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08A" w:rsidRDefault="009E608A" w:rsidP="00337AAA">
      <w:pPr>
        <w:pStyle w:val="35"/>
        <w:spacing w:before="0"/>
        <w:jc w:val="left"/>
        <w:rPr>
          <w:sz w:val="24"/>
          <w:szCs w:val="24"/>
        </w:rPr>
      </w:pPr>
    </w:p>
    <w:p w:rsidR="009E608A" w:rsidRDefault="009E608A" w:rsidP="002F17C1">
      <w:pPr>
        <w:pStyle w:val="35"/>
        <w:spacing w:before="0"/>
        <w:rPr>
          <w:sz w:val="24"/>
          <w:szCs w:val="24"/>
        </w:rPr>
      </w:pPr>
    </w:p>
    <w:p w:rsidR="002F17C1" w:rsidRPr="002D45FA" w:rsidRDefault="002F17C1" w:rsidP="002F17C1">
      <w:pPr>
        <w:pStyle w:val="35"/>
        <w:spacing w:before="0"/>
        <w:rPr>
          <w:sz w:val="24"/>
          <w:szCs w:val="24"/>
        </w:rPr>
      </w:pPr>
      <w:r w:rsidRPr="002D45FA">
        <w:rPr>
          <w:sz w:val="24"/>
          <w:szCs w:val="24"/>
        </w:rPr>
        <w:t>РАБОЧАЯ ПРОГРАММА  УЧЕБНОГО ПРЕДМЕТА</w:t>
      </w:r>
    </w:p>
    <w:p w:rsidR="002F17C1" w:rsidRDefault="002F15D4" w:rsidP="002F17C1">
      <w:pPr>
        <w:pStyle w:val="29"/>
        <w:spacing w:after="0" w:line="240" w:lineRule="auto"/>
        <w:jc w:val="center"/>
        <w:rPr>
          <w:b/>
        </w:rPr>
      </w:pPr>
      <w:r>
        <w:rPr>
          <w:b/>
          <w:spacing w:val="1"/>
        </w:rPr>
        <w:t>«Изобразительное искусство</w:t>
      </w:r>
      <w:r w:rsidR="002F17C1">
        <w:rPr>
          <w:b/>
          <w:spacing w:val="1"/>
        </w:rPr>
        <w:t>»  для 4</w:t>
      </w:r>
      <w:r w:rsidR="002F17C1" w:rsidRPr="002D45FA">
        <w:rPr>
          <w:b/>
          <w:spacing w:val="1"/>
        </w:rPr>
        <w:t xml:space="preserve"> класса</w:t>
      </w:r>
      <w:r w:rsidR="002F17C1" w:rsidRPr="00C01960">
        <w:rPr>
          <w:b/>
        </w:rPr>
        <w:t xml:space="preserve"> </w:t>
      </w:r>
    </w:p>
    <w:p w:rsidR="002F17C1" w:rsidRPr="00C01960" w:rsidRDefault="002F17C1" w:rsidP="002F17C1">
      <w:pPr>
        <w:pStyle w:val="29"/>
        <w:spacing w:after="0" w:line="240" w:lineRule="auto"/>
        <w:jc w:val="center"/>
        <w:rPr>
          <w:b/>
        </w:rPr>
      </w:pPr>
      <w:r w:rsidRPr="000545E3">
        <w:rPr>
          <w:b/>
        </w:rPr>
        <w:t>УМК «Школа России»</w:t>
      </w:r>
    </w:p>
    <w:p w:rsidR="002F17C1" w:rsidRPr="00C01960" w:rsidRDefault="002F17C1" w:rsidP="002F17C1">
      <w:pPr>
        <w:shd w:val="clear" w:color="auto" w:fill="FFFFFF"/>
        <w:jc w:val="center"/>
        <w:rPr>
          <w:b/>
          <w:spacing w:val="1"/>
        </w:rPr>
      </w:pPr>
      <w:r w:rsidRPr="00C01960">
        <w:rPr>
          <w:b/>
          <w:spacing w:val="1"/>
        </w:rPr>
        <w:t>(индивидуальное обучение)</w:t>
      </w: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  <w:r w:rsidRPr="000545E3">
        <w:rPr>
          <w:b/>
        </w:rPr>
        <w:t>Пояснительная записка</w:t>
      </w:r>
    </w:p>
    <w:p w:rsidR="002F15D4" w:rsidRPr="002F15D4" w:rsidRDefault="002F15D4" w:rsidP="002F15D4">
      <w:pPr>
        <w:pStyle w:val="81"/>
        <w:shd w:val="clear" w:color="auto" w:fill="auto"/>
        <w:spacing w:after="0" w:line="278" w:lineRule="exact"/>
        <w:ind w:left="720" w:right="20" w:firstLine="3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Рабочая программа учебного предмета «Изобразительное искусство» для 4 класса разработана и составлена в соответствии с федеральным компонентом государственного стандарта второго поколения начального общего образования 2010 года на основе примерной программы по изобразительному искусству и авторской программы «Изобразительное искусство» Б.М. Неменской. 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2F15D4" w:rsidRPr="002F15D4" w:rsidRDefault="002F15D4" w:rsidP="002F15D4">
      <w:pPr>
        <w:pStyle w:val="81"/>
        <w:shd w:val="clear" w:color="auto" w:fill="auto"/>
        <w:spacing w:after="0" w:line="278" w:lineRule="exact"/>
        <w:ind w:left="1080"/>
        <w:rPr>
          <w:sz w:val="24"/>
          <w:szCs w:val="24"/>
        </w:rPr>
      </w:pPr>
      <w:r w:rsidRPr="002F15D4">
        <w:rPr>
          <w:sz w:val="24"/>
          <w:szCs w:val="24"/>
        </w:rPr>
        <w:t>Цели курса: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108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1080" w:right="20"/>
        <w:rPr>
          <w:sz w:val="24"/>
          <w:szCs w:val="24"/>
        </w:rPr>
      </w:pPr>
      <w:r w:rsidRPr="002F15D4">
        <w:rPr>
          <w:sz w:val="24"/>
          <w:szCs w:val="24"/>
        </w:rPr>
        <w:t xml:space="preserve">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1080" w:right="20"/>
        <w:rPr>
          <w:sz w:val="24"/>
          <w:szCs w:val="24"/>
        </w:rPr>
      </w:pPr>
      <w:r w:rsidRPr="002F15D4">
        <w:rPr>
          <w:sz w:val="24"/>
          <w:szCs w:val="24"/>
        </w:rPr>
        <w:t xml:space="preserve">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108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2F15D4" w:rsidRPr="002F15D4" w:rsidRDefault="00481840" w:rsidP="002F15D4">
      <w:pPr>
        <w:pStyle w:val="81"/>
        <w:shd w:val="clear" w:color="auto" w:fill="auto"/>
        <w:spacing w:after="0" w:line="278" w:lineRule="exact"/>
        <w:ind w:left="1080"/>
        <w:rPr>
          <w:sz w:val="24"/>
          <w:szCs w:val="24"/>
        </w:rPr>
      </w:pPr>
      <w:r w:rsidRPr="002F15D4">
        <w:rPr>
          <w:sz w:val="24"/>
          <w:szCs w:val="24"/>
        </w:rPr>
        <w:t>Задачи обучения</w:t>
      </w:r>
      <w:r w:rsidR="002F15D4" w:rsidRPr="002F15D4">
        <w:rPr>
          <w:sz w:val="24"/>
          <w:szCs w:val="24"/>
        </w:rPr>
        <w:t>: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720" w:firstLine="360"/>
        <w:rPr>
          <w:sz w:val="24"/>
          <w:szCs w:val="24"/>
        </w:rPr>
      </w:pPr>
      <w:r w:rsidRPr="002F15D4">
        <w:rPr>
          <w:sz w:val="24"/>
          <w:szCs w:val="24"/>
        </w:rPr>
        <w:t xml:space="preserve"> совершенствование эмоционально-образного восприятия произведений искусства и окружающего мира;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720" w:right="20" w:firstLine="360"/>
        <w:rPr>
          <w:sz w:val="24"/>
          <w:szCs w:val="24"/>
        </w:rPr>
      </w:pPr>
      <w:r w:rsidRPr="002F15D4">
        <w:rPr>
          <w:sz w:val="24"/>
          <w:szCs w:val="24"/>
        </w:rPr>
        <w:t xml:space="preserve"> развитие способности видеть проявление художественной культуры в реальной жизни (музеи, архитектура, дизайн, скульптура и др.); формирование навыков работы с различными художественными материалами.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firstLine="700"/>
        <w:jc w:val="both"/>
        <w:rPr>
          <w:b/>
          <w:sz w:val="24"/>
          <w:szCs w:val="24"/>
        </w:rPr>
      </w:pPr>
      <w:r w:rsidRPr="002F15D4">
        <w:rPr>
          <w:b/>
          <w:sz w:val="24"/>
          <w:szCs w:val="24"/>
        </w:rPr>
        <w:t>Общая характеристика курса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Цель 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r w:rsidR="00481840" w:rsidRPr="002F15D4">
        <w:rPr>
          <w:sz w:val="24"/>
          <w:szCs w:val="24"/>
        </w:rPr>
        <w:t>миро отношений</w:t>
      </w:r>
      <w:r w:rsidRPr="002F15D4">
        <w:rPr>
          <w:sz w:val="24"/>
          <w:szCs w:val="24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</w:t>
      </w:r>
      <w:r w:rsidRPr="002F15D4">
        <w:rPr>
          <w:sz w:val="24"/>
          <w:szCs w:val="24"/>
        </w:rPr>
        <w:softHyphen/>
        <w:t xml:space="preserve">чивости на прекрасное и безобразное в жизни и искусстве, т. е. зоркости души ребенка. 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</w:t>
      </w:r>
      <w:r w:rsidR="00481840" w:rsidRPr="002F15D4">
        <w:rPr>
          <w:sz w:val="24"/>
          <w:szCs w:val="24"/>
        </w:rPr>
        <w:t>личности</w:t>
      </w:r>
      <w:r w:rsidRPr="002F15D4">
        <w:rPr>
          <w:sz w:val="24"/>
          <w:szCs w:val="24"/>
        </w:rPr>
        <w:t xml:space="preserve"> гражданина России. 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lastRenderedPageBreak/>
        <w:t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320" w:right="20" w:firstLine="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практической, </w:t>
      </w:r>
      <w:r w:rsidR="00481840" w:rsidRPr="002F15D4">
        <w:rPr>
          <w:sz w:val="24"/>
          <w:szCs w:val="24"/>
        </w:rPr>
        <w:t>деятельности</w:t>
      </w:r>
      <w:r w:rsidRPr="002F15D4">
        <w:rPr>
          <w:sz w:val="24"/>
          <w:szCs w:val="24"/>
        </w:rPr>
        <w:t xml:space="preserve"> 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</w:t>
      </w:r>
      <w:r w:rsidR="00481840" w:rsidRPr="002F15D4">
        <w:rPr>
          <w:sz w:val="24"/>
          <w:szCs w:val="24"/>
        </w:rPr>
        <w:t>духовно-нравственного</w:t>
      </w:r>
      <w:r w:rsidRPr="002F15D4">
        <w:rPr>
          <w:sz w:val="24"/>
          <w:szCs w:val="24"/>
        </w:rPr>
        <w:t xml:space="preserve">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2F15D4" w:rsidRPr="002F15D4" w:rsidRDefault="00481840" w:rsidP="002F15D4">
      <w:pPr>
        <w:pStyle w:val="81"/>
        <w:shd w:val="clear" w:color="auto" w:fill="auto"/>
        <w:spacing w:after="0" w:line="274" w:lineRule="exact"/>
        <w:ind w:left="320" w:right="20" w:firstLine="34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Культур созидающая</w:t>
      </w:r>
      <w:r w:rsidR="002F15D4" w:rsidRPr="002F15D4">
        <w:rPr>
          <w:sz w:val="24"/>
          <w:szCs w:val="24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320" w:right="20" w:firstLine="34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20" w:right="20" w:firstLine="64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Систематизирующим методом является выделение трех основных видов </w:t>
      </w:r>
      <w:r w:rsidR="00481840" w:rsidRPr="002F15D4">
        <w:rPr>
          <w:sz w:val="24"/>
          <w:szCs w:val="24"/>
        </w:rPr>
        <w:t>художественной деятельности</w:t>
      </w:r>
      <w:r w:rsidRPr="002F15D4">
        <w:rPr>
          <w:sz w:val="24"/>
          <w:szCs w:val="24"/>
        </w:rPr>
        <w:t xml:space="preserve"> для визуальных пространственных искусств:</w:t>
      </w:r>
    </w:p>
    <w:p w:rsidR="002F15D4" w:rsidRPr="002F15D4" w:rsidRDefault="002F15D4" w:rsidP="002F15D4">
      <w:pPr>
        <w:pStyle w:val="72"/>
        <w:widowControl w:val="0"/>
        <w:numPr>
          <w:ilvl w:val="0"/>
          <w:numId w:val="19"/>
        </w:numPr>
        <w:shd w:val="clear" w:color="auto" w:fill="auto"/>
        <w:spacing w:line="2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2F15D4">
        <w:rPr>
          <w:rStyle w:val="74"/>
          <w:rFonts w:eastAsia="Arial"/>
          <w:sz w:val="24"/>
          <w:szCs w:val="24"/>
        </w:rPr>
        <w:t xml:space="preserve"> </w:t>
      </w:r>
      <w:r w:rsidRPr="002F15D4">
        <w:rPr>
          <w:rFonts w:ascii="Times New Roman" w:hAnsi="Times New Roman" w:cs="Times New Roman"/>
          <w:sz w:val="24"/>
          <w:szCs w:val="24"/>
        </w:rPr>
        <w:t>изобразительная художественная деятельность;</w:t>
      </w:r>
    </w:p>
    <w:p w:rsidR="002F15D4" w:rsidRPr="002F15D4" w:rsidRDefault="002F15D4" w:rsidP="002F15D4">
      <w:pPr>
        <w:pStyle w:val="72"/>
        <w:widowControl w:val="0"/>
        <w:numPr>
          <w:ilvl w:val="0"/>
          <w:numId w:val="19"/>
        </w:numPr>
        <w:shd w:val="clear" w:color="auto" w:fill="auto"/>
        <w:spacing w:line="2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2F15D4">
        <w:rPr>
          <w:rStyle w:val="74"/>
          <w:rFonts w:eastAsia="Arial"/>
          <w:sz w:val="24"/>
          <w:szCs w:val="24"/>
        </w:rPr>
        <w:t xml:space="preserve"> </w:t>
      </w:r>
      <w:r w:rsidRPr="002F15D4">
        <w:rPr>
          <w:rFonts w:ascii="Times New Roman" w:hAnsi="Times New Roman" w:cs="Times New Roman"/>
          <w:sz w:val="24"/>
          <w:szCs w:val="24"/>
        </w:rPr>
        <w:t>декоративная художественная деятельность;</w:t>
      </w:r>
    </w:p>
    <w:p w:rsidR="002F15D4" w:rsidRPr="002F15D4" w:rsidRDefault="002F15D4" w:rsidP="002F15D4">
      <w:pPr>
        <w:pStyle w:val="72"/>
        <w:widowControl w:val="0"/>
        <w:numPr>
          <w:ilvl w:val="0"/>
          <w:numId w:val="19"/>
        </w:numPr>
        <w:shd w:val="clear" w:color="auto" w:fill="auto"/>
        <w:spacing w:line="274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2F15D4">
        <w:rPr>
          <w:rStyle w:val="74"/>
          <w:rFonts w:eastAsia="Arial"/>
          <w:sz w:val="24"/>
          <w:szCs w:val="24"/>
        </w:rPr>
        <w:t xml:space="preserve"> </w:t>
      </w:r>
      <w:r w:rsidRPr="002F15D4">
        <w:rPr>
          <w:rFonts w:ascii="Times New Roman" w:hAnsi="Times New Roman" w:cs="Times New Roman"/>
          <w:sz w:val="24"/>
          <w:szCs w:val="24"/>
        </w:rPr>
        <w:t>конструктивная художественная деятельность.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20" w:right="20" w:firstLine="688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right="20" w:firstLine="0"/>
        <w:jc w:val="right"/>
        <w:rPr>
          <w:sz w:val="24"/>
          <w:szCs w:val="24"/>
        </w:rPr>
      </w:pPr>
      <w:r w:rsidRPr="002F15D4">
        <w:rPr>
          <w:sz w:val="24"/>
          <w:szCs w:val="24"/>
        </w:rPr>
        <w:t>При выделении видов художественной деятельности очень важной является задача показать разницу их социальных функций: изображение</w:t>
      </w:r>
    </w:p>
    <w:p w:rsidR="002F15D4" w:rsidRPr="002F15D4" w:rsidRDefault="002F15D4" w:rsidP="002F15D4">
      <w:pPr>
        <w:pStyle w:val="81"/>
        <w:numPr>
          <w:ilvl w:val="0"/>
          <w:numId w:val="19"/>
        </w:numPr>
        <w:shd w:val="clear" w:color="auto" w:fill="auto"/>
        <w:spacing w:after="0" w:line="274" w:lineRule="exact"/>
        <w:ind w:left="20" w:right="20" w:firstLine="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это художественное познание мира, </w:t>
      </w:r>
      <w:r w:rsidR="00481840" w:rsidRPr="002F15D4">
        <w:rPr>
          <w:sz w:val="24"/>
          <w:szCs w:val="24"/>
        </w:rPr>
        <w:t>выражение своего</w:t>
      </w:r>
      <w:r w:rsidRPr="002F15D4">
        <w:rPr>
          <w:sz w:val="24"/>
          <w:szCs w:val="24"/>
        </w:rPr>
        <w:t xml:space="preserve"> к нему отношения, эстетического переживания его; конструктивная деятельность — это создание предметно-пространственной среды; декоративная деятельность — это способ «организации общения людей, имеющий коммуникативные </w:t>
      </w:r>
      <w:r w:rsidR="00481840" w:rsidRPr="002F15D4">
        <w:rPr>
          <w:sz w:val="24"/>
          <w:szCs w:val="24"/>
        </w:rPr>
        <w:t>функции</w:t>
      </w:r>
      <w:r w:rsidRPr="002F15D4">
        <w:rPr>
          <w:sz w:val="24"/>
          <w:szCs w:val="24"/>
        </w:rPr>
        <w:t xml:space="preserve"> жизни общества.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20" w:right="20" w:firstLine="688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Необходимо иметь в виду, что в начальной школе три вида тожественной деятельности представлены в игровой форме </w:t>
      </w:r>
      <w:r w:rsidR="00481840" w:rsidRPr="002F15D4">
        <w:rPr>
          <w:sz w:val="24"/>
          <w:szCs w:val="24"/>
        </w:rPr>
        <w:t>как Братья</w:t>
      </w:r>
      <w:r w:rsidRPr="002F15D4">
        <w:rPr>
          <w:sz w:val="24"/>
          <w:szCs w:val="24"/>
        </w:rPr>
        <w:t xml:space="preserve">-Мастера Изображения, Украшения и Постройки. </w:t>
      </w:r>
      <w:r w:rsidR="00481840" w:rsidRPr="002F15D4">
        <w:rPr>
          <w:sz w:val="24"/>
          <w:szCs w:val="24"/>
        </w:rPr>
        <w:t>Они помогают</w:t>
      </w:r>
      <w:r w:rsidRPr="002F15D4">
        <w:rPr>
          <w:sz w:val="24"/>
          <w:szCs w:val="24"/>
        </w:rPr>
        <w:t xml:space="preserve"> вначале структурно членить, а значит, и </w:t>
      </w:r>
      <w:r w:rsidR="00481840" w:rsidRPr="002F15D4">
        <w:rPr>
          <w:sz w:val="24"/>
          <w:szCs w:val="24"/>
        </w:rPr>
        <w:t>понимать деятельность</w:t>
      </w:r>
      <w:r w:rsidRPr="002F15D4">
        <w:rPr>
          <w:sz w:val="24"/>
          <w:szCs w:val="24"/>
        </w:rPr>
        <w:t xml:space="preserve"> искусств в окружающей жизни, более </w:t>
      </w:r>
      <w:r w:rsidR="00481840" w:rsidRPr="002F15D4">
        <w:rPr>
          <w:sz w:val="24"/>
          <w:szCs w:val="24"/>
        </w:rPr>
        <w:t>глубоко осознавать</w:t>
      </w:r>
      <w:r w:rsidRPr="002F15D4">
        <w:rPr>
          <w:sz w:val="24"/>
          <w:szCs w:val="24"/>
        </w:rPr>
        <w:t xml:space="preserve"> искусство.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20" w:right="20" w:firstLine="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Тематическая цельность и последовательность развития </w:t>
      </w:r>
      <w:r w:rsidR="00481840" w:rsidRPr="002F15D4">
        <w:rPr>
          <w:sz w:val="24"/>
          <w:szCs w:val="24"/>
        </w:rPr>
        <w:t>курса помогают</w:t>
      </w:r>
      <w:r w:rsidRPr="002F15D4">
        <w:rPr>
          <w:sz w:val="24"/>
          <w:szCs w:val="24"/>
        </w:rPr>
        <w:t xml:space="preserve"> обеспечить прозрачные эмоциональные контакты искусством на каждом этапе обучения. Ребенок поднимается год за годом, урок за уроком по ступенькам познания </w:t>
      </w:r>
      <w:r w:rsidR="00481840" w:rsidRPr="002F15D4">
        <w:rPr>
          <w:sz w:val="24"/>
          <w:szCs w:val="24"/>
        </w:rPr>
        <w:t>личных связей</w:t>
      </w:r>
      <w:r w:rsidRPr="002F15D4">
        <w:rPr>
          <w:sz w:val="24"/>
          <w:szCs w:val="24"/>
        </w:rPr>
        <w:t xml:space="preserve"> со всем миром </w:t>
      </w:r>
      <w:r w:rsidR="00481840" w:rsidRPr="002F15D4">
        <w:rPr>
          <w:sz w:val="24"/>
          <w:szCs w:val="24"/>
        </w:rPr>
        <w:t>художественно эмоциональной</w:t>
      </w:r>
      <w:r w:rsidRPr="002F15D4">
        <w:rPr>
          <w:sz w:val="24"/>
          <w:szCs w:val="24"/>
        </w:rPr>
        <w:t xml:space="preserve"> культуры.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440" w:right="20" w:firstLine="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Предмет «Изобразительное искусство» предполагает сотворчество учителя и ученика; диалогичность; четкость </w:t>
      </w:r>
      <w:r w:rsidR="00481840" w:rsidRPr="002F15D4">
        <w:rPr>
          <w:sz w:val="24"/>
          <w:szCs w:val="24"/>
        </w:rPr>
        <w:t>поставленных задач</w:t>
      </w:r>
      <w:r w:rsidRPr="002F15D4">
        <w:rPr>
          <w:sz w:val="24"/>
          <w:szCs w:val="24"/>
        </w:rPr>
        <w:t xml:space="preserve">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320" w:right="20" w:firstLine="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Основные виды учебной деятельности— практическая художественно-творческая деятельность ученика и восприятие красоты окружающего мира, произведений </w:t>
      </w:r>
      <w:r w:rsidR="00481840" w:rsidRPr="002F15D4">
        <w:rPr>
          <w:sz w:val="24"/>
          <w:szCs w:val="24"/>
        </w:rPr>
        <w:t>искусства. Практическая</w:t>
      </w:r>
      <w:r w:rsidRPr="002F15D4">
        <w:rPr>
          <w:sz w:val="24"/>
          <w:szCs w:val="24"/>
        </w:rPr>
        <w:t xml:space="preserve"> художественно-творческая деятельность(ребенок выступает в роли художника) и деятельность по вос</w:t>
      </w:r>
      <w:r w:rsidRPr="002F15D4">
        <w:rPr>
          <w:sz w:val="24"/>
          <w:szCs w:val="24"/>
        </w:rPr>
        <w:softHyphen/>
        <w:t xml:space="preserve">приятию искусства(ребенок выступает в роли зрителя, </w:t>
      </w:r>
      <w:r w:rsidR="00481840" w:rsidRPr="002F15D4">
        <w:rPr>
          <w:sz w:val="24"/>
          <w:szCs w:val="24"/>
        </w:rPr>
        <w:t>осваивая опыт</w:t>
      </w:r>
      <w:r w:rsidRPr="002F15D4">
        <w:rPr>
          <w:sz w:val="24"/>
          <w:szCs w:val="24"/>
        </w:rPr>
        <w:t xml:space="preserve"> художественной культуры) имеют творческий </w:t>
      </w:r>
      <w:r w:rsidR="00481840" w:rsidRPr="002F15D4">
        <w:rPr>
          <w:sz w:val="24"/>
          <w:szCs w:val="24"/>
        </w:rPr>
        <w:t>характер. Учащиеся</w:t>
      </w:r>
      <w:r w:rsidRPr="002F15D4">
        <w:rPr>
          <w:sz w:val="24"/>
          <w:szCs w:val="24"/>
        </w:rPr>
        <w:t xml:space="preserve"> осваивают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40" w:right="20" w:firstLine="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различные художественные материалы (</w:t>
      </w:r>
      <w:r w:rsidR="00481840" w:rsidRPr="002F15D4">
        <w:rPr>
          <w:sz w:val="24"/>
          <w:szCs w:val="24"/>
        </w:rPr>
        <w:t>гуашью</w:t>
      </w:r>
      <w:r w:rsidRPr="002F15D4">
        <w:rPr>
          <w:sz w:val="24"/>
          <w:szCs w:val="24"/>
        </w:rPr>
        <w:t xml:space="preserve"> акварель, карандаши, мелки, уголь, пастель, пластилин. глина, различные виды бумаги, ткани, </w:t>
      </w:r>
      <w:r w:rsidRPr="002F15D4">
        <w:rPr>
          <w:sz w:val="24"/>
          <w:szCs w:val="24"/>
        </w:rPr>
        <w:lastRenderedPageBreak/>
        <w:t xml:space="preserve">природные материалы), инструменты (кисти, стеки, ножницы и т.д.), а также художественные техники (аппликация, коллаж, монотипия, </w:t>
      </w:r>
      <w:r w:rsidR="00481840" w:rsidRPr="002F15D4">
        <w:rPr>
          <w:sz w:val="24"/>
          <w:szCs w:val="24"/>
        </w:rPr>
        <w:t>лепка, бумажная</w:t>
      </w:r>
      <w:r w:rsidRPr="002F15D4">
        <w:rPr>
          <w:sz w:val="24"/>
          <w:szCs w:val="24"/>
        </w:rPr>
        <w:t xml:space="preserve"> пластика и др.)Одна из задач — постоянная смена художественных материалов, овладение их выразительными </w:t>
      </w:r>
      <w:r w:rsidR="00481840" w:rsidRPr="002F15D4">
        <w:rPr>
          <w:sz w:val="24"/>
          <w:szCs w:val="24"/>
        </w:rPr>
        <w:t>возможностями. Многообразие</w:t>
      </w:r>
      <w:r w:rsidRPr="002F15D4">
        <w:rPr>
          <w:sz w:val="24"/>
          <w:szCs w:val="24"/>
        </w:rPr>
        <w:t xml:space="preserve"> видов </w:t>
      </w:r>
      <w:r w:rsidR="00481840" w:rsidRPr="002F15D4">
        <w:rPr>
          <w:sz w:val="24"/>
          <w:szCs w:val="24"/>
        </w:rPr>
        <w:t>деятельности стимулирует</w:t>
      </w:r>
      <w:r w:rsidRPr="002F15D4">
        <w:rPr>
          <w:sz w:val="24"/>
          <w:szCs w:val="24"/>
        </w:rPr>
        <w:t xml:space="preserve"> интерес учеников к предмету, изучению искусства и является необходимым условием формирования личности каждого.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40"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Восприятие произведений </w:t>
      </w:r>
      <w:r w:rsidR="00481840" w:rsidRPr="002F15D4">
        <w:rPr>
          <w:sz w:val="24"/>
          <w:szCs w:val="24"/>
        </w:rPr>
        <w:t>искусства предполагает</w:t>
      </w:r>
      <w:r w:rsidRPr="002F15D4">
        <w:rPr>
          <w:sz w:val="24"/>
          <w:szCs w:val="24"/>
        </w:rPr>
        <w:t xml:space="preserve">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</w:t>
      </w:r>
      <w:r w:rsidR="00481840" w:rsidRPr="002F15D4">
        <w:rPr>
          <w:sz w:val="24"/>
          <w:szCs w:val="24"/>
        </w:rPr>
        <w:t>детей. Особым</w:t>
      </w:r>
      <w:r w:rsidRPr="002F15D4">
        <w:rPr>
          <w:sz w:val="24"/>
          <w:szCs w:val="24"/>
        </w:rPr>
        <w:t xml:space="preserve">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в Интернете.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40" w:right="20" w:firstLine="84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</w:t>
      </w:r>
      <w:r w:rsidR="00481840" w:rsidRPr="002F15D4">
        <w:rPr>
          <w:sz w:val="24"/>
          <w:szCs w:val="24"/>
        </w:rPr>
        <w:t>реальности является</w:t>
      </w:r>
      <w:r w:rsidRPr="002F15D4">
        <w:rPr>
          <w:sz w:val="24"/>
          <w:szCs w:val="24"/>
        </w:rPr>
        <w:t xml:space="preserve">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40" w:right="20" w:firstLine="84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Развитие художественно-образного</w:t>
      </w:r>
      <w:r w:rsidR="00481840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мышления</w:t>
      </w:r>
      <w:r w:rsidR="00481840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учащихся строится на единстве двух его основ: </w:t>
      </w:r>
      <w:r w:rsidRPr="002F15D4">
        <w:rPr>
          <w:rStyle w:val="a8"/>
          <w:rFonts w:ascii="Times New Roman" w:hAnsi="Times New Roman" w:cs="Times New Roman"/>
          <w:sz w:val="24"/>
          <w:szCs w:val="24"/>
        </w:rPr>
        <w:t>развитие наблюдательности,</w:t>
      </w:r>
      <w:r w:rsidRPr="002F15D4">
        <w:rPr>
          <w:sz w:val="24"/>
          <w:szCs w:val="24"/>
        </w:rPr>
        <w:t xml:space="preserve"> т. е. умения вглядываться в явления жизни, и </w:t>
      </w:r>
      <w:r w:rsidRPr="002F15D4">
        <w:rPr>
          <w:rStyle w:val="a8"/>
          <w:rFonts w:ascii="Times New Roman" w:hAnsi="Times New Roman" w:cs="Times New Roman"/>
          <w:sz w:val="24"/>
          <w:szCs w:val="24"/>
        </w:rPr>
        <w:t>развитие фантазии,</w:t>
      </w:r>
      <w:r w:rsidRPr="002F15D4">
        <w:rPr>
          <w:sz w:val="24"/>
          <w:szCs w:val="24"/>
        </w:rPr>
        <w:t xml:space="preserve"> т. е. способности на основе развитой наблюдательности строить художественный образ, выражая свое отношение к </w:t>
      </w:r>
      <w:r w:rsidR="00481840" w:rsidRPr="002F15D4">
        <w:rPr>
          <w:sz w:val="24"/>
          <w:szCs w:val="24"/>
        </w:rPr>
        <w:t>реальности. Наблюдение</w:t>
      </w:r>
      <w:r w:rsidRPr="002F15D4">
        <w:rPr>
          <w:sz w:val="24"/>
          <w:szCs w:val="24"/>
        </w:rPr>
        <w:t xml:space="preserve">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цель —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40"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Тематическая цельность и </w:t>
      </w:r>
      <w:r w:rsidR="00481840" w:rsidRPr="002F15D4">
        <w:rPr>
          <w:sz w:val="24"/>
          <w:szCs w:val="24"/>
        </w:rPr>
        <w:t>последовательность развития</w:t>
      </w:r>
      <w:r w:rsidRPr="002F15D4">
        <w:rPr>
          <w:sz w:val="24"/>
          <w:szCs w:val="24"/>
        </w:rPr>
        <w:t xml:space="preserve">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</w:t>
      </w:r>
      <w:r w:rsidR="00481840" w:rsidRPr="002F15D4">
        <w:rPr>
          <w:sz w:val="24"/>
          <w:szCs w:val="24"/>
        </w:rPr>
        <w:t>художественно эмоциональной</w:t>
      </w:r>
      <w:r w:rsidRPr="002F15D4">
        <w:rPr>
          <w:sz w:val="24"/>
          <w:szCs w:val="24"/>
        </w:rPr>
        <w:t xml:space="preserve"> культуры. Принцип опоры на личный опыт ребенка и расширения, обогащения его освоением культуры выражен в самой структуре </w:t>
      </w:r>
      <w:r w:rsidR="00481840" w:rsidRPr="002F15D4">
        <w:rPr>
          <w:sz w:val="24"/>
          <w:szCs w:val="24"/>
        </w:rPr>
        <w:t>программы. Восприятие</w:t>
      </w:r>
      <w:r w:rsidRPr="002F15D4">
        <w:rPr>
          <w:sz w:val="24"/>
          <w:szCs w:val="24"/>
        </w:rPr>
        <w:t xml:space="preserve">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помогающие детям на уроке воспринимать и создавать заданный образ.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right="20" w:firstLine="84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40" w:right="20" w:firstLine="16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</w:t>
      </w:r>
      <w:r w:rsidR="00481840" w:rsidRPr="002F15D4">
        <w:rPr>
          <w:sz w:val="24"/>
          <w:szCs w:val="24"/>
        </w:rPr>
        <w:t>свет тональность</w:t>
      </w:r>
      <w:r w:rsidRPr="002F15D4">
        <w:rPr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700" w:firstLine="0"/>
        <w:rPr>
          <w:sz w:val="24"/>
          <w:szCs w:val="24"/>
        </w:rPr>
      </w:pPr>
      <w:r w:rsidRPr="002F15D4">
        <w:rPr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lastRenderedPageBreak/>
        <w:t xml:space="preserve">Обсуждение детских </w:t>
      </w:r>
      <w:r w:rsidR="00481840" w:rsidRPr="002F15D4">
        <w:rPr>
          <w:sz w:val="24"/>
          <w:szCs w:val="24"/>
        </w:rPr>
        <w:t>работ</w:t>
      </w:r>
      <w:r w:rsidRPr="002F15D4">
        <w:rPr>
          <w:sz w:val="24"/>
          <w:szCs w:val="24"/>
        </w:rPr>
        <w:t xml:space="preserve">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2F15D4" w:rsidRDefault="002F15D4" w:rsidP="002F15D4">
      <w:pPr>
        <w:pStyle w:val="81"/>
        <w:shd w:val="clear" w:color="auto" w:fill="auto"/>
        <w:spacing w:after="0" w:line="293" w:lineRule="exact"/>
        <w:ind w:right="20" w:firstLine="700"/>
        <w:rPr>
          <w:sz w:val="24"/>
          <w:szCs w:val="24"/>
        </w:rPr>
      </w:pPr>
      <w:r w:rsidRPr="002F15D4">
        <w:rPr>
          <w:sz w:val="24"/>
          <w:szCs w:val="24"/>
        </w:rPr>
        <w:t>Периодическая организация выставок</w:t>
      </w:r>
      <w:r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1D5B71" w:rsidRDefault="002F15D4" w:rsidP="002F15D4">
      <w:pPr>
        <w:pStyle w:val="81"/>
        <w:shd w:val="clear" w:color="auto" w:fill="auto"/>
        <w:spacing w:after="0" w:line="293" w:lineRule="exact"/>
        <w:ind w:right="20" w:firstLine="700"/>
        <w:rPr>
          <w:b/>
          <w:sz w:val="24"/>
          <w:szCs w:val="24"/>
        </w:rPr>
      </w:pPr>
      <w:r w:rsidRPr="002F15D4">
        <w:rPr>
          <w:b/>
          <w:sz w:val="24"/>
          <w:szCs w:val="24"/>
        </w:rPr>
        <w:t>Место учебного предмета в учебном плане</w:t>
      </w:r>
      <w:r w:rsidR="001D5B71">
        <w:rPr>
          <w:b/>
          <w:sz w:val="24"/>
          <w:szCs w:val="24"/>
        </w:rPr>
        <w:t>.</w:t>
      </w:r>
    </w:p>
    <w:p w:rsidR="002F15D4" w:rsidRPr="002F15D4" w:rsidRDefault="002F15D4" w:rsidP="002F15D4">
      <w:pPr>
        <w:pStyle w:val="81"/>
        <w:shd w:val="clear" w:color="auto" w:fill="auto"/>
        <w:spacing w:after="0" w:line="293" w:lineRule="exact"/>
        <w:ind w:right="20" w:firstLine="700"/>
        <w:rPr>
          <w:sz w:val="24"/>
          <w:szCs w:val="24"/>
        </w:rPr>
      </w:pPr>
      <w:r w:rsidRPr="002F15D4">
        <w:rPr>
          <w:sz w:val="24"/>
          <w:szCs w:val="24"/>
        </w:rPr>
        <w:t xml:space="preserve"> </w:t>
      </w:r>
      <w:r w:rsidR="001D5B71">
        <w:rPr>
          <w:spacing w:val="-3"/>
          <w:sz w:val="24"/>
          <w:szCs w:val="24"/>
        </w:rPr>
        <w:t>Согласно учебному плану МОУ Рогачевской средней общеобразовательной школы на 2018-2019 учебный год на учебный предмет «Изобразительное искусство» в 4 классе (индивидуальное обучение) выделено 0,25часа в неделю, что составляет, согласно календарному графику МОУ Рогачевской средней общеобразовательной  школы на 2018-2019 учебный год:  8,5 часов, 34 занятия.</w:t>
      </w:r>
    </w:p>
    <w:p w:rsidR="002F15D4" w:rsidRPr="002F15D4" w:rsidRDefault="002F15D4" w:rsidP="002F15D4">
      <w:pPr>
        <w:pStyle w:val="81"/>
        <w:shd w:val="clear" w:color="auto" w:fill="auto"/>
        <w:spacing w:after="83" w:line="230" w:lineRule="exact"/>
        <w:ind w:left="7000" w:hanging="6291"/>
        <w:jc w:val="both"/>
        <w:rPr>
          <w:b/>
          <w:sz w:val="24"/>
          <w:szCs w:val="24"/>
        </w:rPr>
      </w:pPr>
      <w:r w:rsidRPr="002F15D4">
        <w:rPr>
          <w:b/>
          <w:sz w:val="24"/>
          <w:szCs w:val="24"/>
        </w:rPr>
        <w:t>Содержание программы.</w:t>
      </w:r>
    </w:p>
    <w:p w:rsidR="002F15D4" w:rsidRPr="002F15D4" w:rsidRDefault="002F15D4" w:rsidP="00EB6573">
      <w:pPr>
        <w:pStyle w:val="81"/>
        <w:shd w:val="clear" w:color="auto" w:fill="auto"/>
        <w:spacing w:after="0" w:line="274" w:lineRule="exact"/>
        <w:ind w:left="709" w:firstLine="0"/>
        <w:rPr>
          <w:sz w:val="24"/>
          <w:szCs w:val="24"/>
        </w:rPr>
      </w:pPr>
      <w:r w:rsidRPr="002F15D4">
        <w:rPr>
          <w:sz w:val="24"/>
          <w:szCs w:val="24"/>
        </w:rPr>
        <w:t>Истоки родного искусства - 2 часа.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Пейзаж родной земли.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Красота природы в произведениях русской </w:t>
      </w:r>
      <w:r w:rsidR="00481840" w:rsidRPr="002F15D4">
        <w:rPr>
          <w:sz w:val="24"/>
          <w:szCs w:val="24"/>
        </w:rPr>
        <w:t>живописи. Деревня</w:t>
      </w:r>
      <w:r w:rsidRPr="002F15D4">
        <w:rPr>
          <w:sz w:val="24"/>
          <w:szCs w:val="24"/>
        </w:rPr>
        <w:t xml:space="preserve"> — деревянный </w:t>
      </w:r>
      <w:r w:rsidR="00481840" w:rsidRPr="002F15D4">
        <w:rPr>
          <w:sz w:val="24"/>
          <w:szCs w:val="24"/>
        </w:rPr>
        <w:t>мир. Украшения</w:t>
      </w:r>
      <w:r w:rsidRPr="002F15D4">
        <w:rPr>
          <w:sz w:val="24"/>
          <w:szCs w:val="24"/>
        </w:rPr>
        <w:t xml:space="preserve"> избы и их значение.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Красота </w:t>
      </w:r>
      <w:r w:rsidR="00481840" w:rsidRPr="002F15D4">
        <w:rPr>
          <w:sz w:val="24"/>
          <w:szCs w:val="24"/>
        </w:rPr>
        <w:t>человека. Образ</w:t>
      </w:r>
      <w:r w:rsidRPr="002F15D4">
        <w:rPr>
          <w:sz w:val="24"/>
          <w:szCs w:val="24"/>
        </w:rPr>
        <w:t xml:space="preserve"> русского человека в произведениях художников.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Календарные праздники.</w:t>
      </w:r>
    </w:p>
    <w:p w:rsidR="002F15D4" w:rsidRPr="002F15D4" w:rsidRDefault="002F15D4" w:rsidP="00EB6573">
      <w:pPr>
        <w:pStyle w:val="81"/>
        <w:shd w:val="clear" w:color="auto" w:fill="auto"/>
        <w:spacing w:after="0" w:line="274" w:lineRule="exact"/>
        <w:ind w:left="709" w:firstLine="0"/>
        <w:rPr>
          <w:sz w:val="24"/>
          <w:szCs w:val="24"/>
        </w:rPr>
      </w:pPr>
      <w:r w:rsidRPr="002F15D4">
        <w:rPr>
          <w:sz w:val="24"/>
          <w:szCs w:val="24"/>
        </w:rPr>
        <w:t>Народные праздники (обобщение темы).</w:t>
      </w:r>
    </w:p>
    <w:p w:rsidR="002F15D4" w:rsidRPr="002F15D4" w:rsidRDefault="002F15D4" w:rsidP="00EB6573">
      <w:pPr>
        <w:pStyle w:val="81"/>
        <w:shd w:val="clear" w:color="auto" w:fill="auto"/>
        <w:spacing w:after="0" w:line="274" w:lineRule="exact"/>
        <w:ind w:left="709" w:firstLine="0"/>
        <w:rPr>
          <w:sz w:val="24"/>
          <w:szCs w:val="24"/>
        </w:rPr>
      </w:pPr>
      <w:r w:rsidRPr="002F15D4">
        <w:rPr>
          <w:sz w:val="24"/>
          <w:szCs w:val="24"/>
        </w:rPr>
        <w:t>Древние города нашей Земли - 2 часа.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Родной угол.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Древние соборы.</w:t>
      </w:r>
      <w:r w:rsidR="00EB6573">
        <w:rPr>
          <w:sz w:val="24"/>
          <w:szCs w:val="24"/>
        </w:rPr>
        <w:t xml:space="preserve"> Г</w:t>
      </w:r>
      <w:r w:rsidRPr="002F15D4">
        <w:rPr>
          <w:sz w:val="24"/>
          <w:szCs w:val="24"/>
        </w:rPr>
        <w:t>орода Русской земли.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Древнерусские воины-защитники.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Новгород. Псков. Владимир и Суздаль. </w:t>
      </w:r>
      <w:r w:rsidR="00481840" w:rsidRPr="002F15D4">
        <w:rPr>
          <w:sz w:val="24"/>
          <w:szCs w:val="24"/>
        </w:rPr>
        <w:t>Москва. Узорочье</w:t>
      </w:r>
      <w:r w:rsidRPr="002F15D4">
        <w:rPr>
          <w:sz w:val="24"/>
          <w:szCs w:val="24"/>
        </w:rPr>
        <w:t xml:space="preserve"> теремов.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Пир в теремных палатах (обобщение темы).</w:t>
      </w:r>
    </w:p>
    <w:p w:rsidR="002F15D4" w:rsidRPr="002F15D4" w:rsidRDefault="002F15D4" w:rsidP="00EB6573">
      <w:pPr>
        <w:pStyle w:val="81"/>
        <w:shd w:val="clear" w:color="auto" w:fill="auto"/>
        <w:tabs>
          <w:tab w:val="left" w:pos="5625"/>
        </w:tabs>
        <w:spacing w:after="0" w:line="274" w:lineRule="exact"/>
        <w:ind w:left="709" w:firstLine="0"/>
        <w:rPr>
          <w:sz w:val="24"/>
          <w:szCs w:val="24"/>
        </w:rPr>
      </w:pPr>
      <w:r w:rsidRPr="002F15D4">
        <w:rPr>
          <w:sz w:val="24"/>
          <w:szCs w:val="24"/>
        </w:rPr>
        <w:t xml:space="preserve">Каждый народ — </w:t>
      </w:r>
      <w:r w:rsidR="00EB6573">
        <w:rPr>
          <w:sz w:val="24"/>
          <w:szCs w:val="24"/>
        </w:rPr>
        <w:t xml:space="preserve">художник-3 часа. </w:t>
      </w:r>
      <w:r w:rsidRPr="002F15D4">
        <w:rPr>
          <w:sz w:val="24"/>
          <w:szCs w:val="24"/>
        </w:rPr>
        <w:t>Страна Восходящего солнца.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Образ художественной культуры </w:t>
      </w:r>
      <w:r w:rsidR="00481840" w:rsidRPr="002F15D4">
        <w:rPr>
          <w:sz w:val="24"/>
          <w:szCs w:val="24"/>
        </w:rPr>
        <w:t>Японии. Образ</w:t>
      </w:r>
      <w:r w:rsidRPr="002F15D4">
        <w:rPr>
          <w:sz w:val="24"/>
          <w:szCs w:val="24"/>
        </w:rPr>
        <w:t xml:space="preserve"> женской красоты.</w:t>
      </w:r>
    </w:p>
    <w:p w:rsidR="002F15D4" w:rsidRPr="002F15D4" w:rsidRDefault="002F15D4" w:rsidP="00EB6573">
      <w:pPr>
        <w:pStyle w:val="81"/>
        <w:shd w:val="clear" w:color="auto" w:fill="auto"/>
        <w:spacing w:after="0" w:line="274" w:lineRule="exact"/>
        <w:ind w:left="709" w:firstLine="0"/>
        <w:rPr>
          <w:sz w:val="24"/>
          <w:szCs w:val="24"/>
        </w:rPr>
      </w:pPr>
      <w:r w:rsidRPr="002F15D4">
        <w:rPr>
          <w:sz w:val="24"/>
          <w:szCs w:val="24"/>
        </w:rPr>
        <w:t>Народы гор и степей.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Юрта как произведение архитектуры.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Города в пустыне.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Древняя </w:t>
      </w:r>
      <w:r w:rsidR="00481840" w:rsidRPr="002F15D4">
        <w:rPr>
          <w:sz w:val="24"/>
          <w:szCs w:val="24"/>
        </w:rPr>
        <w:t>Эллада. Мифологические</w:t>
      </w:r>
      <w:r w:rsidRPr="002F15D4">
        <w:rPr>
          <w:sz w:val="24"/>
          <w:szCs w:val="24"/>
        </w:rPr>
        <w:t xml:space="preserve"> представления Древней Греции.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 xml:space="preserve">Европейские города Средневековья Образ готического </w:t>
      </w:r>
      <w:r w:rsidR="00481840" w:rsidRPr="002F15D4">
        <w:rPr>
          <w:sz w:val="24"/>
          <w:szCs w:val="24"/>
        </w:rPr>
        <w:t>храма. Многообразие</w:t>
      </w:r>
      <w:r w:rsidRPr="002F15D4">
        <w:rPr>
          <w:sz w:val="24"/>
          <w:szCs w:val="24"/>
        </w:rPr>
        <w:t xml:space="preserve"> художественных культур в мире (обобщение темы). 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Искусство объединяет народы - 2 часа.</w:t>
      </w:r>
      <w:r w:rsidR="00EB6573">
        <w:rPr>
          <w:sz w:val="24"/>
          <w:szCs w:val="24"/>
        </w:rPr>
        <w:t xml:space="preserve">  </w:t>
      </w:r>
      <w:r w:rsidRPr="002F15D4">
        <w:rPr>
          <w:sz w:val="24"/>
          <w:szCs w:val="24"/>
        </w:rPr>
        <w:t>Материнство.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Образ Богоматери в русском и западноевропейском искусстве. Мудрость старости.</w:t>
      </w:r>
    </w:p>
    <w:p w:rsidR="002F15D4" w:rsidRPr="002F15D4" w:rsidRDefault="002F15D4" w:rsidP="00EB6573">
      <w:pPr>
        <w:pStyle w:val="81"/>
        <w:shd w:val="clear" w:color="auto" w:fill="auto"/>
        <w:spacing w:after="0" w:line="274" w:lineRule="exact"/>
        <w:ind w:left="709" w:firstLine="0"/>
        <w:rPr>
          <w:sz w:val="24"/>
          <w:szCs w:val="24"/>
        </w:rPr>
      </w:pPr>
      <w:r w:rsidRPr="002F15D4">
        <w:rPr>
          <w:sz w:val="24"/>
          <w:szCs w:val="24"/>
        </w:rPr>
        <w:t>Сопереживание.</w:t>
      </w:r>
      <w:r w:rsidR="00EB6573">
        <w:rPr>
          <w:sz w:val="24"/>
          <w:szCs w:val="24"/>
        </w:rPr>
        <w:t xml:space="preserve"> Г</w:t>
      </w:r>
      <w:r w:rsidRPr="002F15D4">
        <w:rPr>
          <w:sz w:val="24"/>
          <w:szCs w:val="24"/>
        </w:rPr>
        <w:t>ерои - защитники.</w:t>
      </w:r>
      <w:r w:rsidR="00EB6573">
        <w:rPr>
          <w:sz w:val="24"/>
          <w:szCs w:val="24"/>
        </w:rPr>
        <w:t xml:space="preserve"> Г</w:t>
      </w:r>
      <w:r w:rsidRPr="002F15D4">
        <w:rPr>
          <w:sz w:val="24"/>
          <w:szCs w:val="24"/>
        </w:rPr>
        <w:t>ероическая тема в искусстве разных народов.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Юность и надежды.</w:t>
      </w:r>
      <w:r w:rsidR="00EB6573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Искусство народов мира (обобщение темы).</w:t>
      </w:r>
    </w:p>
    <w:p w:rsidR="002F15D4" w:rsidRPr="002F15D4" w:rsidRDefault="002F15D4" w:rsidP="002F15D4">
      <w:pPr>
        <w:pStyle w:val="22"/>
        <w:framePr w:w="15721" w:h="2941" w:hRule="exact" w:wrap="notBeside" w:vAnchor="text" w:hAnchor="page" w:x="751" w:y="402"/>
        <w:shd w:val="clear" w:color="auto" w:fill="auto"/>
        <w:spacing w:line="230" w:lineRule="exact"/>
        <w:rPr>
          <w:rFonts w:ascii="Times New Roman" w:hAnsi="Times New Roman" w:cs="Times New Roman"/>
          <w:sz w:val="24"/>
          <w:szCs w:val="24"/>
        </w:rPr>
      </w:pPr>
      <w:r w:rsidRPr="002F15D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Overlap w:val="never"/>
        <w:tblW w:w="14256" w:type="dxa"/>
        <w:tblInd w:w="13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"/>
        <w:gridCol w:w="4138"/>
        <w:gridCol w:w="2342"/>
        <w:gridCol w:w="2338"/>
        <w:gridCol w:w="4531"/>
      </w:tblGrid>
      <w:tr w:rsidR="002F15D4" w:rsidRPr="002F15D4" w:rsidTr="002F15D4">
        <w:trPr>
          <w:trHeight w:hRule="exact" w:val="84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№п/п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Количество часов по примерной программе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74" w:lineRule="exact"/>
              <w:ind w:left="580" w:hanging="380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5D4" w:rsidRPr="002F15D4" w:rsidRDefault="002F15D4" w:rsidP="002F15D4">
            <w:pPr>
              <w:framePr w:w="15721" w:h="2941" w:hRule="exact" w:wrap="notBeside" w:vAnchor="text" w:hAnchor="page" w:x="751" w:y="402"/>
            </w:pPr>
          </w:p>
        </w:tc>
      </w:tr>
      <w:tr w:rsidR="002F15D4" w:rsidRPr="002F15D4" w:rsidTr="002F15D4">
        <w:trPr>
          <w:trHeight w:hRule="exact" w:val="2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left="100" w:firstLine="0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Истоки родного искусства.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8 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2ч</w:t>
            </w:r>
          </w:p>
        </w:tc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Количество часов уменьшено за счет отбора и уплотнения учебного материала, увеличения доли самостоятельной работы, использования средств информатизации.</w:t>
            </w:r>
          </w:p>
        </w:tc>
      </w:tr>
      <w:tr w:rsidR="002F15D4" w:rsidRPr="002F15D4" w:rsidTr="002F15D4">
        <w:trPr>
          <w:trHeight w:hRule="exact" w:val="2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left="100" w:firstLine="0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Древние города нашей Земли.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7 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2 ч</w:t>
            </w:r>
          </w:p>
        </w:tc>
        <w:tc>
          <w:tcPr>
            <w:tcW w:w="4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framePr w:w="15721" w:h="2941" w:hRule="exact" w:wrap="notBeside" w:vAnchor="text" w:hAnchor="page" w:x="751" w:y="402"/>
            </w:pPr>
          </w:p>
        </w:tc>
      </w:tr>
      <w:tr w:rsidR="002F15D4" w:rsidRPr="002F15D4" w:rsidTr="002F15D4">
        <w:trPr>
          <w:trHeight w:hRule="exact" w:val="2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left="100" w:firstLine="0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Каждый народ художник.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11 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3 ч</w:t>
            </w:r>
          </w:p>
        </w:tc>
        <w:tc>
          <w:tcPr>
            <w:tcW w:w="4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framePr w:w="15721" w:h="2941" w:hRule="exact" w:wrap="notBeside" w:vAnchor="text" w:hAnchor="page" w:x="751" w:y="402"/>
            </w:pPr>
          </w:p>
        </w:tc>
      </w:tr>
      <w:tr w:rsidR="002F15D4" w:rsidRPr="002F15D4" w:rsidTr="002F15D4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left="100" w:firstLine="0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Искусство объединяет народы.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8ч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2 ч</w:t>
            </w:r>
          </w:p>
        </w:tc>
        <w:tc>
          <w:tcPr>
            <w:tcW w:w="4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framePr w:w="15721" w:h="2941" w:hRule="exact" w:wrap="notBeside" w:vAnchor="text" w:hAnchor="page" w:x="751" w:y="402"/>
            </w:pPr>
          </w:p>
        </w:tc>
      </w:tr>
      <w:tr w:rsidR="002F15D4" w:rsidRPr="002F15D4" w:rsidTr="002F15D4">
        <w:trPr>
          <w:trHeight w:hRule="exact" w:val="29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5D4" w:rsidRPr="002F15D4" w:rsidRDefault="002F15D4" w:rsidP="002F15D4">
            <w:pPr>
              <w:framePr w:w="15721" w:h="2941" w:hRule="exact" w:wrap="notBeside" w:vAnchor="text" w:hAnchor="page" w:x="751" w:y="402"/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left="100" w:firstLine="0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Итого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34 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5D4" w:rsidRPr="002F15D4" w:rsidRDefault="002F15D4" w:rsidP="002F15D4">
            <w:pPr>
              <w:pStyle w:val="81"/>
              <w:framePr w:w="15721" w:h="2941" w:hRule="exact" w:wrap="notBeside" w:vAnchor="text" w:hAnchor="page" w:x="751" w:y="402"/>
              <w:shd w:val="clear" w:color="auto" w:fill="auto"/>
              <w:spacing w:after="0" w:line="230" w:lineRule="exact"/>
              <w:ind w:firstLine="0"/>
              <w:jc w:val="center"/>
              <w:rPr>
                <w:sz w:val="24"/>
                <w:szCs w:val="24"/>
              </w:rPr>
            </w:pPr>
            <w:r w:rsidRPr="002F15D4">
              <w:rPr>
                <w:rStyle w:val="2b"/>
                <w:sz w:val="24"/>
                <w:szCs w:val="24"/>
              </w:rPr>
              <w:t>9 ч</w:t>
            </w:r>
          </w:p>
        </w:tc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5D4" w:rsidRPr="002F15D4" w:rsidRDefault="002F15D4" w:rsidP="002F15D4">
            <w:pPr>
              <w:framePr w:w="15721" w:h="2941" w:hRule="exact" w:wrap="notBeside" w:vAnchor="text" w:hAnchor="page" w:x="751" w:y="402"/>
            </w:pPr>
          </w:p>
        </w:tc>
      </w:tr>
    </w:tbl>
    <w:p w:rsidR="002F15D4" w:rsidRPr="002F15D4" w:rsidRDefault="002F15D4" w:rsidP="00EB6573">
      <w:pPr>
        <w:ind w:left="708" w:firstLine="1"/>
        <w:rPr>
          <w:b/>
        </w:rPr>
      </w:pPr>
      <w:r w:rsidRPr="002F15D4">
        <w:rPr>
          <w:b/>
        </w:rPr>
        <w:t>Учебно-тематический план</w:t>
      </w:r>
    </w:p>
    <w:p w:rsidR="002F15D4" w:rsidRPr="002F15D4" w:rsidRDefault="002F15D4" w:rsidP="002F15D4">
      <w:pPr>
        <w:pStyle w:val="81"/>
        <w:shd w:val="clear" w:color="auto" w:fill="auto"/>
        <w:spacing w:before="99" w:after="23" w:line="230" w:lineRule="exact"/>
        <w:ind w:left="6720" w:hanging="6011"/>
        <w:jc w:val="both"/>
        <w:rPr>
          <w:b/>
          <w:sz w:val="24"/>
          <w:szCs w:val="24"/>
        </w:rPr>
      </w:pPr>
      <w:r w:rsidRPr="002F15D4">
        <w:rPr>
          <w:b/>
          <w:sz w:val="24"/>
          <w:szCs w:val="24"/>
        </w:rPr>
        <w:t>Ценностные ориентиры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Приоритетная цель художественного образования в школе — духовно-нравственное развитие ребенка, т. 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:rsidR="002F15D4" w:rsidRPr="002F15D4" w:rsidRDefault="00481840" w:rsidP="002F15D4">
      <w:pPr>
        <w:pStyle w:val="8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Культур созидающая</w:t>
      </w:r>
      <w:r w:rsidR="002F15D4" w:rsidRPr="002F15D4">
        <w:rPr>
          <w:sz w:val="24"/>
          <w:szCs w:val="24"/>
        </w:rPr>
        <w:t xml:space="preserve"> роль программы состоит также в воспитании гражданственности и патриотизма. Прежде всего ребенок постигает искусство своей Родины, а потом знакомится с искусством других народов.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F15D4">
        <w:rPr>
          <w:sz w:val="24"/>
          <w:szCs w:val="24"/>
        </w:rPr>
        <w:lastRenderedPageBreak/>
        <w:t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 Природа и жизнь являются базисом формируемого</w:t>
      </w:r>
      <w:r w:rsidR="00481840">
        <w:rPr>
          <w:sz w:val="24"/>
          <w:szCs w:val="24"/>
        </w:rPr>
        <w:t xml:space="preserve"> </w:t>
      </w:r>
      <w:r w:rsidRPr="002F15D4">
        <w:rPr>
          <w:sz w:val="24"/>
          <w:szCs w:val="24"/>
        </w:rPr>
        <w:t>мир</w:t>
      </w:r>
      <w:r w:rsidR="00481840">
        <w:rPr>
          <w:sz w:val="24"/>
          <w:szCs w:val="24"/>
        </w:rPr>
        <w:t xml:space="preserve">о </w:t>
      </w:r>
      <w:r w:rsidRPr="002F15D4">
        <w:rPr>
          <w:sz w:val="24"/>
          <w:szCs w:val="24"/>
        </w:rPr>
        <w:t>отношения.</w:t>
      </w:r>
    </w:p>
    <w:p w:rsidR="002F15D4" w:rsidRPr="002F15D4" w:rsidRDefault="002F15D4" w:rsidP="002F15D4">
      <w:pPr>
        <w:pStyle w:val="81"/>
        <w:shd w:val="clear" w:color="auto" w:fill="auto"/>
        <w:spacing w:after="0" w:line="278" w:lineRule="exact"/>
        <w:ind w:right="20" w:firstLine="700"/>
        <w:rPr>
          <w:sz w:val="24"/>
          <w:szCs w:val="24"/>
        </w:rPr>
      </w:pPr>
      <w:r w:rsidRPr="002F15D4">
        <w:rPr>
          <w:sz w:val="24"/>
          <w:szCs w:val="24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ребенка — главный смысловой стержень курса.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60" w:right="20" w:firstLine="5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60" w:right="20" w:firstLine="5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Одна из главных задач курса —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2F15D4" w:rsidRDefault="002F15D4" w:rsidP="002F15D4">
      <w:pPr>
        <w:pStyle w:val="81"/>
        <w:shd w:val="clear" w:color="auto" w:fill="auto"/>
        <w:spacing w:after="0" w:line="274" w:lineRule="exact"/>
        <w:ind w:left="160" w:right="20" w:firstLine="5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 - ценностных критериев жизни.</w:t>
      </w:r>
    </w:p>
    <w:p w:rsidR="002F15D4" w:rsidRPr="002F15D4" w:rsidRDefault="002F15D4" w:rsidP="002F15D4">
      <w:pPr>
        <w:pStyle w:val="81"/>
        <w:shd w:val="clear" w:color="auto" w:fill="auto"/>
        <w:spacing w:after="0" w:line="274" w:lineRule="exact"/>
        <w:ind w:left="160" w:right="20" w:firstLine="560"/>
        <w:jc w:val="both"/>
        <w:rPr>
          <w:sz w:val="24"/>
          <w:szCs w:val="24"/>
        </w:rPr>
      </w:pPr>
    </w:p>
    <w:p w:rsidR="002F15D4" w:rsidRPr="002F15D4" w:rsidRDefault="002F15D4" w:rsidP="002F15D4">
      <w:pPr>
        <w:pStyle w:val="81"/>
        <w:shd w:val="clear" w:color="auto" w:fill="auto"/>
        <w:spacing w:after="0" w:line="230" w:lineRule="exact"/>
        <w:ind w:left="60" w:firstLine="0"/>
        <w:rPr>
          <w:b/>
          <w:sz w:val="24"/>
          <w:szCs w:val="24"/>
        </w:rPr>
      </w:pPr>
      <w:r w:rsidRPr="002F15D4">
        <w:rPr>
          <w:b/>
          <w:sz w:val="24"/>
          <w:szCs w:val="24"/>
        </w:rPr>
        <w:t xml:space="preserve">Планируемые результаты(предметные, </w:t>
      </w:r>
      <w:r w:rsidR="00481840" w:rsidRPr="002F15D4">
        <w:rPr>
          <w:b/>
          <w:sz w:val="24"/>
          <w:szCs w:val="24"/>
        </w:rPr>
        <w:t>мета предметные</w:t>
      </w:r>
      <w:r w:rsidRPr="002F15D4">
        <w:rPr>
          <w:b/>
          <w:sz w:val="24"/>
          <w:szCs w:val="24"/>
        </w:rPr>
        <w:t>, личностные)</w:t>
      </w:r>
    </w:p>
    <w:p w:rsidR="002F15D4" w:rsidRPr="002F15D4" w:rsidRDefault="002F15D4" w:rsidP="002F15D4">
      <w:pPr>
        <w:pStyle w:val="81"/>
        <w:shd w:val="clear" w:color="auto" w:fill="auto"/>
        <w:spacing w:after="0" w:line="283" w:lineRule="exact"/>
        <w:ind w:firstLine="0"/>
        <w:rPr>
          <w:sz w:val="24"/>
          <w:szCs w:val="24"/>
        </w:rPr>
      </w:pPr>
      <w:r w:rsidRPr="002F15D4">
        <w:rPr>
          <w:sz w:val="24"/>
          <w:szCs w:val="24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2F15D4" w:rsidRPr="002F15D4" w:rsidRDefault="002F15D4" w:rsidP="002F15D4">
      <w:pPr>
        <w:pStyle w:val="81"/>
        <w:shd w:val="clear" w:color="auto" w:fill="auto"/>
        <w:spacing w:after="0" w:line="283" w:lineRule="exact"/>
        <w:ind w:left="160" w:firstLine="560"/>
        <w:jc w:val="both"/>
        <w:rPr>
          <w:i/>
          <w:sz w:val="24"/>
          <w:szCs w:val="24"/>
        </w:rPr>
      </w:pPr>
      <w:r w:rsidRPr="002F15D4">
        <w:rPr>
          <w:i/>
          <w:sz w:val="24"/>
          <w:szCs w:val="24"/>
        </w:rPr>
        <w:t>Личностные результаты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/>
        <w:rPr>
          <w:sz w:val="24"/>
          <w:szCs w:val="24"/>
        </w:rPr>
      </w:pPr>
      <w:r w:rsidRPr="002F15D4">
        <w:rPr>
          <w:sz w:val="24"/>
          <w:szCs w:val="24"/>
        </w:rPr>
        <w:t xml:space="preserve"> чувство гордости за культуру и искусство Родины, своего народа;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/>
        <w:rPr>
          <w:sz w:val="24"/>
          <w:szCs w:val="24"/>
        </w:rPr>
      </w:pPr>
      <w:r w:rsidRPr="002F15D4">
        <w:rPr>
          <w:sz w:val="24"/>
          <w:szCs w:val="24"/>
        </w:rPr>
        <w:t xml:space="preserve"> уважительное отношение к культуре и искусству других народов нашей страны и мира в целом;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/>
        <w:rPr>
          <w:sz w:val="24"/>
          <w:szCs w:val="24"/>
        </w:rPr>
      </w:pPr>
      <w:r w:rsidRPr="002F15D4">
        <w:rPr>
          <w:sz w:val="24"/>
          <w:szCs w:val="24"/>
        </w:rPr>
        <w:t xml:space="preserve"> понимание особой роли культуры и искусства в жизни общества и каждого отдельного человека;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/>
        <w:rPr>
          <w:sz w:val="24"/>
          <w:szCs w:val="24"/>
        </w:rPr>
      </w:pPr>
      <w:r w:rsidRPr="002F15D4">
        <w:rPr>
          <w:sz w:val="24"/>
          <w:szCs w:val="24"/>
        </w:rPr>
        <w:t xml:space="preserve"> сформированность эстетических чувств, художественно-творческого мышления, наблюдательности и фантазии;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 w:right="100"/>
        <w:rPr>
          <w:sz w:val="24"/>
          <w:szCs w:val="24"/>
        </w:rPr>
      </w:pPr>
      <w:r w:rsidRPr="002F15D4">
        <w:rPr>
          <w:sz w:val="24"/>
          <w:szCs w:val="24"/>
        </w:rPr>
        <w:t xml:space="preserve"> сформирова</w:t>
      </w:r>
      <w:bookmarkStart w:id="0" w:name="_GoBack"/>
      <w:bookmarkEnd w:id="0"/>
      <w:r w:rsidRPr="002F15D4">
        <w:rPr>
          <w:sz w:val="24"/>
          <w:szCs w:val="24"/>
        </w:rPr>
        <w:t>нность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 w:right="100"/>
        <w:rPr>
          <w:sz w:val="24"/>
          <w:szCs w:val="24"/>
        </w:rPr>
      </w:pPr>
      <w:r w:rsidRPr="002F15D4">
        <w:rPr>
          <w:sz w:val="24"/>
          <w:szCs w:val="24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 w:right="100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сотрудничать с товарищами в процессе совместной деятельности, соотносить свою часть работы с общим замыслом;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 w:right="100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2F15D4" w:rsidRPr="002F15D4" w:rsidRDefault="002F15D4" w:rsidP="002F15D4">
      <w:pPr>
        <w:pStyle w:val="81"/>
        <w:shd w:val="clear" w:color="auto" w:fill="auto"/>
        <w:spacing w:after="0" w:line="283" w:lineRule="exact"/>
        <w:ind w:left="160" w:firstLine="560"/>
        <w:jc w:val="both"/>
        <w:rPr>
          <w:i/>
          <w:sz w:val="24"/>
          <w:szCs w:val="24"/>
        </w:rPr>
      </w:pPr>
      <w:r w:rsidRPr="002F15D4">
        <w:rPr>
          <w:i/>
          <w:sz w:val="24"/>
          <w:szCs w:val="24"/>
        </w:rPr>
        <w:t>Метапредметные результаты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/>
        <w:rPr>
          <w:sz w:val="24"/>
          <w:szCs w:val="24"/>
        </w:rPr>
      </w:pPr>
      <w:r w:rsidRPr="002F15D4">
        <w:rPr>
          <w:sz w:val="24"/>
          <w:szCs w:val="24"/>
        </w:rPr>
        <w:t xml:space="preserve"> освоение способов решения проблем творческого и поискового характера;</w:t>
      </w:r>
    </w:p>
    <w:p w:rsid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 w:right="100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1440" w:right="100"/>
        <w:rPr>
          <w:sz w:val="24"/>
          <w:szCs w:val="24"/>
        </w:rPr>
      </w:pPr>
      <w:r w:rsidRPr="002F15D4">
        <w:rPr>
          <w:sz w:val="24"/>
          <w:szCs w:val="24"/>
        </w:rPr>
        <w:lastRenderedPageBreak/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93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освоение начальных форм познавательной и личностной рефлексии;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93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логическими действиями сравнения, анализа, синтеза, обобщения, классификации по родовидовым признакам;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93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умением вести диалог, распределять функции и роли в процессе выполнения коллективной творческой работы;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рационально строить самостоятельную творческую деятельность, умение организовать место занятий;</w:t>
      </w:r>
    </w:p>
    <w:p w:rsidR="002F15D4" w:rsidRPr="002F15D4" w:rsidRDefault="002F15D4" w:rsidP="002F15D4">
      <w:pPr>
        <w:pStyle w:val="80"/>
        <w:widowControl w:val="0"/>
        <w:numPr>
          <w:ilvl w:val="0"/>
          <w:numId w:val="18"/>
        </w:numPr>
        <w:shd w:val="clear" w:color="auto" w:fill="auto"/>
        <w:spacing w:line="170" w:lineRule="exact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F15D4">
        <w:rPr>
          <w:rFonts w:ascii="Times New Roman" w:hAnsi="Times New Roman" w:cs="Times New Roman"/>
          <w:sz w:val="24"/>
          <w:szCs w:val="24"/>
        </w:rPr>
        <w:t xml:space="preserve"> осознанное стремление к освоению новых знаний и умений, к достижению более высоких и оригинальных творческих результатов.</w:t>
      </w:r>
    </w:p>
    <w:p w:rsidR="002F15D4" w:rsidRPr="002F15D4" w:rsidRDefault="002F15D4" w:rsidP="002F15D4">
      <w:pPr>
        <w:pStyle w:val="81"/>
        <w:shd w:val="clear" w:color="auto" w:fill="auto"/>
        <w:spacing w:after="0" w:line="283" w:lineRule="exact"/>
        <w:ind w:firstLine="851"/>
        <w:rPr>
          <w:i/>
          <w:sz w:val="24"/>
          <w:szCs w:val="24"/>
        </w:rPr>
      </w:pPr>
      <w:r w:rsidRPr="002F15D4">
        <w:rPr>
          <w:i/>
          <w:sz w:val="24"/>
          <w:szCs w:val="24"/>
        </w:rPr>
        <w:t>Предметные результаты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сформированность первоначальных представлений о роли изобразительного искусства в жизни человека, его роли в духовно</w:t>
      </w:r>
      <w:r w:rsidRPr="002F15D4">
        <w:rPr>
          <w:sz w:val="24"/>
          <w:szCs w:val="24"/>
        </w:rPr>
        <w:softHyphen/>
        <w:t>нравственном развитии человека;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практическими умениями и навыками в восприятии, анализе и оценке произведений искусства;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3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знание основных видов и жанров пространственно-визуальных искусств;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понимание образной природы искусства;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эстетическая оценка явлений природы, событий окружающего мира;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применение художественных умений, знаний и представлений в процессе выполнения художественно-творческих работ;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обсуждать и анализировать произведения искусства, выражая суждения о содержании, сюжетах и выразительных средствах;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усвоение названий ведущих художественных музеев России и художественных музеев своего региона;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30" w:lineRule="exact"/>
        <w:ind w:left="7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видеть проявления визуально-пространственных искусств в окружающей жизни: в доме, на улице, в театре, на празднике;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4" w:lineRule="exact"/>
        <w:ind w:left="72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3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компоновать на плоскости листа и в объеме задуманный художественный образ;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3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освоение умений применять в художественно-творческой деятельности основы цветоведения, основы графической грамоты;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88" w:lineRule="exact"/>
        <w:ind w:left="3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овладение навыками моделирования из бумаги, лепки из пластилина, навыками изображения средствами аппликации и коллажа;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30" w:lineRule="exact"/>
        <w:ind w:left="36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характеризовать и эстетически оценивать разнообразие и красоту природы различных регионов нашей страны;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lastRenderedPageBreak/>
        <w:t xml:space="preserve"> 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8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2F15D4" w:rsidRPr="002F15D4" w:rsidRDefault="002F15D4" w:rsidP="002F15D4">
      <w:pPr>
        <w:pStyle w:val="81"/>
        <w:shd w:val="clear" w:color="auto" w:fill="auto"/>
        <w:spacing w:after="0" w:line="278" w:lineRule="exact"/>
        <w:ind w:left="360"/>
        <w:jc w:val="both"/>
        <w:rPr>
          <w:sz w:val="24"/>
          <w:szCs w:val="24"/>
          <w:u w:val="single"/>
        </w:rPr>
      </w:pPr>
      <w:r w:rsidRPr="002F15D4">
        <w:rPr>
          <w:sz w:val="24"/>
          <w:szCs w:val="24"/>
          <w:u w:val="single"/>
        </w:rPr>
        <w:t>В результате изучения искусства у обучающихся: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64" w:line="274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56" w:line="269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60" w:line="274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60" w:line="274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53" w:line="274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установится осознанное уважение и принятие традиций, форм культурно-исторической, социальной и духовной жизни родного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2F15D4" w:rsidRP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103" w:line="283" w:lineRule="exact"/>
        <w:ind w:left="360" w:right="20"/>
        <w:jc w:val="both"/>
        <w:rPr>
          <w:sz w:val="24"/>
          <w:szCs w:val="24"/>
        </w:rPr>
      </w:pPr>
      <w:r w:rsidRPr="002F15D4">
        <w:rPr>
          <w:sz w:val="24"/>
          <w:szCs w:val="24"/>
        </w:rPr>
        <w:t xml:space="preserve">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2F15D4" w:rsidRPr="002F15D4" w:rsidRDefault="002F15D4" w:rsidP="002F15D4">
      <w:pPr>
        <w:pStyle w:val="81"/>
        <w:shd w:val="clear" w:color="auto" w:fill="auto"/>
        <w:spacing w:after="0" w:line="230" w:lineRule="exact"/>
        <w:ind w:left="360" w:firstLine="0"/>
        <w:jc w:val="both"/>
        <w:rPr>
          <w:sz w:val="24"/>
          <w:szCs w:val="24"/>
          <w:u w:val="single"/>
        </w:rPr>
      </w:pPr>
      <w:r w:rsidRPr="002F15D4">
        <w:rPr>
          <w:sz w:val="24"/>
          <w:szCs w:val="24"/>
          <w:u w:val="single"/>
        </w:rPr>
        <w:t xml:space="preserve"> Обучающиеся:</w:t>
      </w:r>
    </w:p>
    <w:p w:rsidR="002F15D4" w:rsidRDefault="002F15D4" w:rsidP="002F15D4">
      <w:pPr>
        <w:pStyle w:val="81"/>
        <w:numPr>
          <w:ilvl w:val="0"/>
          <w:numId w:val="18"/>
        </w:numPr>
        <w:shd w:val="clear" w:color="auto" w:fill="auto"/>
        <w:spacing w:after="0" w:line="274" w:lineRule="exact"/>
        <w:ind w:left="840" w:right="340"/>
      </w:pPr>
      <w:r w:rsidRPr="002F15D4">
        <w:rPr>
          <w:sz w:val="24"/>
          <w:szCs w:val="24"/>
        </w:rPr>
        <w:t xml:space="preserve">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  <w:r>
        <w:t xml:space="preserve"> получат навыки сотрудничества со взрослыми и сверстниками, научатся вести диалог, участвовать в обсуждении значимых явлений жизни и искусства;</w:t>
      </w:r>
    </w:p>
    <w:p w:rsidR="00EB6573" w:rsidRDefault="002F15D4" w:rsidP="00EB6573">
      <w:pPr>
        <w:pStyle w:val="81"/>
        <w:numPr>
          <w:ilvl w:val="0"/>
          <w:numId w:val="18"/>
        </w:numPr>
        <w:shd w:val="clear" w:color="auto" w:fill="auto"/>
        <w:spacing w:after="83" w:line="230" w:lineRule="exact"/>
        <w:ind w:left="840"/>
      </w:pPr>
      <w:r>
        <w:t xml:space="preserve"> научатся различать виды и жанры искусства, смогут называть ведущие художественные музеи России (и своего региона);</w:t>
      </w:r>
    </w:p>
    <w:p w:rsidR="00EB6573" w:rsidRPr="00481840" w:rsidRDefault="002F15D4" w:rsidP="00EB6573">
      <w:pPr>
        <w:pStyle w:val="81"/>
        <w:numPr>
          <w:ilvl w:val="0"/>
          <w:numId w:val="18"/>
        </w:numPr>
        <w:shd w:val="clear" w:color="auto" w:fill="auto"/>
        <w:spacing w:after="83" w:line="230" w:lineRule="exact"/>
        <w:ind w:left="840"/>
      </w:pPr>
      <w:r w:rsidRPr="00EB6573">
        <w:rPr>
          <w:sz w:val="24"/>
          <w:szCs w:val="24"/>
        </w:rPr>
        <w:t xml:space="preserve"> 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</w:t>
      </w:r>
      <w:r w:rsidRPr="00EB6573">
        <w:rPr>
          <w:sz w:val="24"/>
          <w:szCs w:val="24"/>
          <w:lang w:val="en-US" w:bidi="en-US"/>
        </w:rPr>
        <w:t>Paint</w:t>
      </w:r>
      <w:r w:rsidR="00EB6573" w:rsidRPr="00EB6573">
        <w:rPr>
          <w:sz w:val="24"/>
          <w:szCs w:val="24"/>
          <w:lang w:bidi="en-US"/>
        </w:rPr>
        <w:t>.</w:t>
      </w: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Default="00481840" w:rsidP="00481840">
      <w:pPr>
        <w:pStyle w:val="81"/>
        <w:shd w:val="clear" w:color="auto" w:fill="auto"/>
        <w:spacing w:after="83" w:line="230" w:lineRule="exact"/>
        <w:ind w:firstLine="0"/>
        <w:rPr>
          <w:sz w:val="24"/>
          <w:szCs w:val="24"/>
          <w:lang w:bidi="en-US"/>
        </w:rPr>
      </w:pPr>
    </w:p>
    <w:p w:rsidR="00481840" w:rsidRPr="00EB6573" w:rsidRDefault="00481840" w:rsidP="00481840">
      <w:pPr>
        <w:pStyle w:val="81"/>
        <w:shd w:val="clear" w:color="auto" w:fill="auto"/>
        <w:spacing w:after="83" w:line="230" w:lineRule="exact"/>
        <w:ind w:firstLine="0"/>
      </w:pPr>
    </w:p>
    <w:p w:rsidR="00EB6573" w:rsidRPr="00EB6573" w:rsidRDefault="00EB6573" w:rsidP="00EB6573">
      <w:pPr>
        <w:pStyle w:val="a3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EB6573" w:rsidRPr="00EB6573" w:rsidRDefault="00EB6573" w:rsidP="00EB65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57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по изобразительному искусству  в 4 классе</w:t>
      </w:r>
    </w:p>
    <w:p w:rsidR="00EB6573" w:rsidRPr="00EB6573" w:rsidRDefault="00EB6573" w:rsidP="00EB65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573">
        <w:rPr>
          <w:rFonts w:ascii="Times New Roman" w:hAnsi="Times New Roman" w:cs="Times New Roman"/>
          <w:b/>
          <w:sz w:val="24"/>
          <w:szCs w:val="24"/>
        </w:rPr>
        <w:t>0,</w:t>
      </w:r>
      <w:r w:rsidR="00B61CDA">
        <w:rPr>
          <w:rFonts w:ascii="Times New Roman" w:hAnsi="Times New Roman" w:cs="Times New Roman"/>
          <w:b/>
          <w:sz w:val="24"/>
          <w:szCs w:val="24"/>
        </w:rPr>
        <w:t>25 часа  в неделю - 8</w:t>
      </w:r>
      <w:r w:rsidRPr="00EB6573">
        <w:rPr>
          <w:rFonts w:ascii="Times New Roman" w:hAnsi="Times New Roman" w:cs="Times New Roman"/>
          <w:b/>
          <w:sz w:val="24"/>
          <w:szCs w:val="24"/>
        </w:rPr>
        <w:t xml:space="preserve"> часов в год, 34 занятия</w:t>
      </w:r>
    </w:p>
    <w:p w:rsidR="00EB6573" w:rsidRDefault="00EB6573" w:rsidP="00EB6573">
      <w:pPr>
        <w:pStyle w:val="8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tbl>
      <w:tblPr>
        <w:tblStyle w:val="a5"/>
        <w:tblW w:w="12394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7291"/>
        <w:gridCol w:w="1418"/>
        <w:gridCol w:w="1417"/>
      </w:tblGrid>
      <w:tr w:rsidR="0081798D" w:rsidRPr="0081798D" w:rsidTr="0081798D">
        <w:tc>
          <w:tcPr>
            <w:tcW w:w="993" w:type="dxa"/>
            <w:vMerge w:val="restart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75" w:type="dxa"/>
            <w:vMerge w:val="restart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</w:t>
            </w:r>
          </w:p>
        </w:tc>
        <w:tc>
          <w:tcPr>
            <w:tcW w:w="7291" w:type="dxa"/>
            <w:vMerge w:val="restart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35" w:type="dxa"/>
            <w:gridSpan w:val="2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1798D" w:rsidRPr="0081798D" w:rsidTr="0081798D">
        <w:tc>
          <w:tcPr>
            <w:tcW w:w="993" w:type="dxa"/>
            <w:vMerge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1" w:type="dxa"/>
            <w:vMerge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1798D" w:rsidRPr="0081798D" w:rsidTr="0081798D">
        <w:trPr>
          <w:trHeight w:val="400"/>
        </w:trPr>
        <w:tc>
          <w:tcPr>
            <w:tcW w:w="993" w:type="dxa"/>
            <w:vMerge/>
          </w:tcPr>
          <w:p w:rsidR="0081798D" w:rsidRPr="0081798D" w:rsidRDefault="0081798D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1798D" w:rsidRPr="0081798D" w:rsidRDefault="0081798D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1" w:type="dxa"/>
            <w:vMerge/>
          </w:tcPr>
          <w:p w:rsidR="0081798D" w:rsidRPr="0081798D" w:rsidRDefault="0081798D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98D" w:rsidRPr="0081798D" w:rsidTr="0081798D">
        <w:trPr>
          <w:trHeight w:val="249"/>
        </w:trPr>
        <w:tc>
          <w:tcPr>
            <w:tcW w:w="12394" w:type="dxa"/>
            <w:gridSpan w:val="5"/>
          </w:tcPr>
          <w:p w:rsidR="0081798D" w:rsidRPr="00FB4B52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B5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B4B52">
              <w:rPr>
                <w:rStyle w:val="2b"/>
                <w:rFonts w:eastAsiaTheme="minorHAnsi"/>
                <w:b/>
                <w:sz w:val="24"/>
                <w:szCs w:val="24"/>
              </w:rPr>
              <w:t xml:space="preserve"> Истоки родного искусства, 2ч</w:t>
            </w:r>
          </w:p>
        </w:tc>
      </w:tr>
      <w:tr w:rsidR="0081798D" w:rsidRPr="0081798D" w:rsidTr="0081798D">
        <w:tc>
          <w:tcPr>
            <w:tcW w:w="993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</w:p>
        </w:tc>
        <w:tc>
          <w:tcPr>
            <w:tcW w:w="7291" w:type="dxa"/>
          </w:tcPr>
          <w:p w:rsidR="0081798D" w:rsidRDefault="0081798D" w:rsidP="00B61CDA">
            <w:pPr>
              <w:pStyle w:val="81"/>
              <w:shd w:val="clear" w:color="auto" w:fill="auto"/>
              <w:spacing w:after="0" w:line="274" w:lineRule="exact"/>
              <w:ind w:left="34" w:firstLine="0"/>
            </w:pPr>
            <w:r>
              <w:rPr>
                <w:rStyle w:val="2b"/>
              </w:rPr>
              <w:t>Пейзаж родной земли</w:t>
            </w:r>
            <w:r>
              <w:t xml:space="preserve">. </w:t>
            </w:r>
            <w:r w:rsidR="00B61CDA" w:rsidRPr="002F15D4">
              <w:rPr>
                <w:sz w:val="24"/>
                <w:szCs w:val="24"/>
              </w:rPr>
              <w:t>Красота природы в произведениях русской живописи.</w:t>
            </w:r>
          </w:p>
        </w:tc>
        <w:tc>
          <w:tcPr>
            <w:tcW w:w="1418" w:type="dxa"/>
          </w:tcPr>
          <w:p w:rsidR="0081798D" w:rsidRPr="0081798D" w:rsidRDefault="0081798D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98D" w:rsidRPr="0081798D" w:rsidTr="0081798D">
        <w:tc>
          <w:tcPr>
            <w:tcW w:w="993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291" w:type="dxa"/>
          </w:tcPr>
          <w:p w:rsidR="0081798D" w:rsidRDefault="00B61CDA" w:rsidP="00B61CDA">
            <w:pPr>
              <w:pStyle w:val="81"/>
              <w:shd w:val="clear" w:color="auto" w:fill="auto"/>
              <w:spacing w:after="0" w:line="274" w:lineRule="exact"/>
              <w:ind w:left="34" w:firstLine="0"/>
            </w:pPr>
            <w:r>
              <w:rPr>
                <w:rStyle w:val="2b"/>
              </w:rPr>
              <w:t>Деревня – деревянный мир.</w:t>
            </w:r>
            <w:r>
              <w:t xml:space="preserve">  </w:t>
            </w:r>
            <w:r>
              <w:rPr>
                <w:rStyle w:val="2b"/>
              </w:rPr>
              <w:t xml:space="preserve">Украшение деревянных построек и их значение. </w:t>
            </w:r>
          </w:p>
        </w:tc>
        <w:tc>
          <w:tcPr>
            <w:tcW w:w="1418" w:type="dxa"/>
          </w:tcPr>
          <w:p w:rsidR="0081798D" w:rsidRPr="0081798D" w:rsidRDefault="0081798D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98D" w:rsidRPr="0081798D" w:rsidTr="0081798D">
        <w:tc>
          <w:tcPr>
            <w:tcW w:w="993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7291" w:type="dxa"/>
          </w:tcPr>
          <w:p w:rsidR="0081798D" w:rsidRPr="0081798D" w:rsidRDefault="00B61CDA" w:rsidP="00B61CDA">
            <w:pPr>
              <w:ind w:left="34"/>
              <w:rPr>
                <w:bCs/>
                <w:sz w:val="24"/>
                <w:szCs w:val="24"/>
              </w:rPr>
            </w:pPr>
            <w:r>
              <w:rPr>
                <w:rStyle w:val="2b"/>
              </w:rPr>
              <w:t>Образ традиционного русского дома.</w:t>
            </w:r>
          </w:p>
        </w:tc>
        <w:tc>
          <w:tcPr>
            <w:tcW w:w="1418" w:type="dxa"/>
          </w:tcPr>
          <w:p w:rsidR="0081798D" w:rsidRPr="0081798D" w:rsidRDefault="0081798D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798D" w:rsidRPr="0081798D" w:rsidRDefault="0081798D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7291" w:type="dxa"/>
          </w:tcPr>
          <w:p w:rsidR="00B61CDA" w:rsidRPr="0081798D" w:rsidRDefault="00B61CDA" w:rsidP="00B17E5F">
            <w:pPr>
              <w:pStyle w:val="81"/>
              <w:shd w:val="clear" w:color="auto" w:fill="auto"/>
              <w:spacing w:after="0" w:line="274" w:lineRule="exact"/>
              <w:ind w:left="34" w:firstLine="0"/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Красота человека.</w:t>
            </w:r>
            <w:r>
              <w:rPr>
                <w:sz w:val="24"/>
                <w:szCs w:val="24"/>
              </w:rPr>
              <w:t xml:space="preserve"> </w:t>
            </w:r>
            <w:r w:rsidRPr="002F15D4">
              <w:rPr>
                <w:sz w:val="24"/>
                <w:szCs w:val="24"/>
              </w:rPr>
              <w:t>Образ русского человека в произведениях художников.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61CDA" w:rsidRPr="0081798D" w:rsidRDefault="00B61CDA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7291" w:type="dxa"/>
          </w:tcPr>
          <w:p w:rsidR="00B61CDA" w:rsidRPr="00B61CDA" w:rsidRDefault="00B61CDA" w:rsidP="00044916">
            <w:pPr>
              <w:pStyle w:val="81"/>
              <w:shd w:val="clear" w:color="auto" w:fill="auto"/>
              <w:spacing w:after="0" w:line="274" w:lineRule="exact"/>
              <w:ind w:left="34" w:firstLine="0"/>
            </w:pPr>
            <w:r>
              <w:rPr>
                <w:rStyle w:val="2b"/>
              </w:rPr>
              <w:t>Образ красоты</w:t>
            </w:r>
            <w:r>
              <w:t xml:space="preserve"> </w:t>
            </w:r>
            <w:r>
              <w:rPr>
                <w:rStyle w:val="2b"/>
              </w:rPr>
              <w:t>человека.</w:t>
            </w:r>
            <w:r>
              <w:t xml:space="preserve"> </w:t>
            </w:r>
            <w:r>
              <w:rPr>
                <w:rStyle w:val="2b"/>
              </w:rPr>
              <w:t>Мужской</w:t>
            </w:r>
            <w:r>
              <w:t xml:space="preserve"> </w:t>
            </w:r>
            <w:r>
              <w:rPr>
                <w:rStyle w:val="2b"/>
              </w:rPr>
              <w:t>портрет.</w:t>
            </w:r>
          </w:p>
        </w:tc>
        <w:tc>
          <w:tcPr>
            <w:tcW w:w="1418" w:type="dxa"/>
          </w:tcPr>
          <w:p w:rsidR="00B61CDA" w:rsidRPr="0081798D" w:rsidRDefault="00B61CDA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7291" w:type="dxa"/>
          </w:tcPr>
          <w:p w:rsidR="00B61CDA" w:rsidRPr="0081798D" w:rsidRDefault="00B61CDA" w:rsidP="00B61CDA">
            <w:pPr>
              <w:ind w:left="34"/>
              <w:rPr>
                <w:sz w:val="24"/>
                <w:szCs w:val="24"/>
              </w:rPr>
            </w:pPr>
            <w:r>
              <w:rPr>
                <w:rStyle w:val="2b"/>
              </w:rPr>
              <w:t>Образ красоты человека. Женский портрет.</w:t>
            </w:r>
          </w:p>
        </w:tc>
        <w:tc>
          <w:tcPr>
            <w:tcW w:w="1418" w:type="dxa"/>
          </w:tcPr>
          <w:p w:rsidR="00B61CDA" w:rsidRPr="0081798D" w:rsidRDefault="00B61CDA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7291" w:type="dxa"/>
          </w:tcPr>
          <w:p w:rsidR="00B61CDA" w:rsidRPr="00B61CDA" w:rsidRDefault="00B61CDA" w:rsidP="00B61CDA">
            <w:pPr>
              <w:pStyle w:val="81"/>
              <w:shd w:val="clear" w:color="auto" w:fill="auto"/>
              <w:spacing w:after="0" w:line="274" w:lineRule="exact"/>
              <w:ind w:left="34" w:firstLine="0"/>
            </w:pPr>
            <w:r w:rsidRPr="002F15D4">
              <w:rPr>
                <w:sz w:val="24"/>
                <w:szCs w:val="24"/>
              </w:rPr>
              <w:t>Календарные праздники.</w:t>
            </w:r>
          </w:p>
        </w:tc>
        <w:tc>
          <w:tcPr>
            <w:tcW w:w="1418" w:type="dxa"/>
          </w:tcPr>
          <w:p w:rsidR="00B61CDA" w:rsidRPr="0081798D" w:rsidRDefault="00B61CDA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7291" w:type="dxa"/>
          </w:tcPr>
          <w:p w:rsidR="00B61CDA" w:rsidRPr="0081798D" w:rsidRDefault="00B61CDA" w:rsidP="00B61CDA">
            <w:pPr>
              <w:pStyle w:val="81"/>
              <w:shd w:val="clear" w:color="auto" w:fill="auto"/>
              <w:spacing w:after="0" w:line="274" w:lineRule="exact"/>
              <w:ind w:left="34" w:firstLine="0"/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Народные праздники (обобщение темы).</w:t>
            </w:r>
          </w:p>
        </w:tc>
        <w:tc>
          <w:tcPr>
            <w:tcW w:w="1418" w:type="dxa"/>
          </w:tcPr>
          <w:p w:rsidR="00B61CDA" w:rsidRPr="0081798D" w:rsidRDefault="00B61CDA" w:rsidP="00B61C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B52" w:rsidRPr="0081798D" w:rsidTr="003F3F56">
        <w:tc>
          <w:tcPr>
            <w:tcW w:w="12394" w:type="dxa"/>
            <w:gridSpan w:val="5"/>
          </w:tcPr>
          <w:p w:rsidR="00FB4B52" w:rsidRPr="00FB4B52" w:rsidRDefault="00FB4B52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FB4B52">
              <w:rPr>
                <w:rStyle w:val="2b"/>
                <w:rFonts w:eastAsiaTheme="minorHAnsi"/>
                <w:b/>
                <w:sz w:val="24"/>
                <w:szCs w:val="24"/>
              </w:rPr>
              <w:t>Древние города нашей Земли, 2ч</w:t>
            </w: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</w:tc>
        <w:tc>
          <w:tcPr>
            <w:tcW w:w="7291" w:type="dxa"/>
          </w:tcPr>
          <w:p w:rsidR="00B61CDA" w:rsidRPr="0081798D" w:rsidRDefault="00B61CDA" w:rsidP="00B61CDA">
            <w:pPr>
              <w:rPr>
                <w:sz w:val="24"/>
                <w:szCs w:val="24"/>
              </w:rPr>
            </w:pPr>
            <w:r>
              <w:rPr>
                <w:rStyle w:val="2b"/>
              </w:rPr>
              <w:t>Родной угол.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2-2</w:t>
            </w:r>
          </w:p>
        </w:tc>
        <w:tc>
          <w:tcPr>
            <w:tcW w:w="7291" w:type="dxa"/>
          </w:tcPr>
          <w:p w:rsidR="00B61CDA" w:rsidRPr="0081798D" w:rsidRDefault="00B61CDA" w:rsidP="0081798D">
            <w:pPr>
              <w:rPr>
                <w:sz w:val="24"/>
                <w:szCs w:val="24"/>
              </w:rPr>
            </w:pPr>
            <w:r>
              <w:rPr>
                <w:rStyle w:val="2b"/>
              </w:rPr>
              <w:t>Древние соборы.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7291" w:type="dxa"/>
          </w:tcPr>
          <w:p w:rsidR="00B61CDA" w:rsidRPr="0081798D" w:rsidRDefault="00B61CDA" w:rsidP="0081798D">
            <w:pPr>
              <w:rPr>
                <w:sz w:val="24"/>
                <w:szCs w:val="24"/>
              </w:rPr>
            </w:pPr>
            <w:r>
              <w:rPr>
                <w:rStyle w:val="2b"/>
              </w:rPr>
              <w:t>Города Русской земли. Новгород. Псков.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7291" w:type="dxa"/>
          </w:tcPr>
          <w:p w:rsidR="00B61CDA" w:rsidRPr="0081798D" w:rsidRDefault="00B61CDA" w:rsidP="0081798D">
            <w:pPr>
              <w:rPr>
                <w:sz w:val="24"/>
                <w:szCs w:val="24"/>
              </w:rPr>
            </w:pPr>
            <w:r>
              <w:rPr>
                <w:rStyle w:val="2b"/>
              </w:rPr>
              <w:t>Города Русской земли.</w:t>
            </w:r>
            <w:r w:rsidRPr="002F15D4">
              <w:rPr>
                <w:sz w:val="24"/>
                <w:szCs w:val="24"/>
              </w:rPr>
              <w:t xml:space="preserve"> Владимир и Суздаль.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</w:tc>
        <w:tc>
          <w:tcPr>
            <w:tcW w:w="7291" w:type="dxa"/>
          </w:tcPr>
          <w:p w:rsidR="00B61CDA" w:rsidRPr="0081798D" w:rsidRDefault="00B61CDA" w:rsidP="0081798D">
            <w:pPr>
              <w:rPr>
                <w:sz w:val="24"/>
                <w:szCs w:val="24"/>
              </w:rPr>
            </w:pPr>
            <w:r>
              <w:rPr>
                <w:rStyle w:val="2b"/>
              </w:rPr>
              <w:t>Города Русской земли.</w:t>
            </w:r>
            <w:r w:rsidRPr="002F15D4">
              <w:rPr>
                <w:sz w:val="24"/>
                <w:szCs w:val="24"/>
              </w:rPr>
              <w:t xml:space="preserve"> Москва.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</w:tc>
        <w:tc>
          <w:tcPr>
            <w:tcW w:w="7291" w:type="dxa"/>
          </w:tcPr>
          <w:p w:rsidR="00B61CDA" w:rsidRPr="0081798D" w:rsidRDefault="00B61CDA" w:rsidP="0010363C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Древнерусские воины-защитники.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2-7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Узорочье теремов.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2-8</w:t>
            </w:r>
          </w:p>
        </w:tc>
        <w:tc>
          <w:tcPr>
            <w:tcW w:w="7291" w:type="dxa"/>
          </w:tcPr>
          <w:p w:rsidR="00B61CDA" w:rsidRPr="0081798D" w:rsidRDefault="00B61CDA" w:rsidP="00FB4B52">
            <w:pPr>
              <w:pStyle w:val="81"/>
              <w:shd w:val="clear" w:color="auto" w:fill="auto"/>
              <w:spacing w:after="0" w:line="274" w:lineRule="exact"/>
              <w:ind w:firstLine="0"/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Пир в теремных палатах (обобщение темы).</w:t>
            </w:r>
          </w:p>
        </w:tc>
        <w:tc>
          <w:tcPr>
            <w:tcW w:w="1418" w:type="dxa"/>
          </w:tcPr>
          <w:p w:rsidR="00B61CDA" w:rsidRPr="0081798D" w:rsidRDefault="00B61CDA" w:rsidP="00FB4B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B52" w:rsidRPr="0081798D" w:rsidTr="002A7F73">
        <w:tc>
          <w:tcPr>
            <w:tcW w:w="12394" w:type="dxa"/>
            <w:gridSpan w:val="5"/>
          </w:tcPr>
          <w:p w:rsidR="00FB4B52" w:rsidRPr="00FB4B52" w:rsidRDefault="00FB4B52" w:rsidP="008179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Каждый народ — художник, </w:t>
            </w:r>
            <w:r w:rsidR="00E659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B4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3-1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Страна Восходящего солнца.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bCs/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Образ художественной культуры Японии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3-3</w:t>
            </w:r>
          </w:p>
        </w:tc>
        <w:tc>
          <w:tcPr>
            <w:tcW w:w="7291" w:type="dxa"/>
          </w:tcPr>
          <w:p w:rsidR="00FB4B52" w:rsidRPr="002F15D4" w:rsidRDefault="00FB4B52" w:rsidP="00FB4B52">
            <w:pPr>
              <w:pStyle w:val="81"/>
              <w:shd w:val="clear" w:color="auto" w:fill="auto"/>
              <w:tabs>
                <w:tab w:val="left" w:pos="5625"/>
              </w:tabs>
              <w:spacing w:after="0" w:line="274" w:lineRule="exact"/>
              <w:ind w:left="34" w:firstLine="0"/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Образ женской красоты.</w:t>
            </w:r>
          </w:p>
          <w:p w:rsidR="00B61CDA" w:rsidRPr="0081798D" w:rsidRDefault="00B61CDA" w:rsidP="0081798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Народы гор и степей. Юрта как произведение архитектуры.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Города в пустыне.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Древняя Эллада.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Мифологические представления Древней Греции.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3-8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b/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Европейские города Средневековья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3-9</w:t>
            </w:r>
          </w:p>
        </w:tc>
        <w:tc>
          <w:tcPr>
            <w:tcW w:w="7291" w:type="dxa"/>
          </w:tcPr>
          <w:p w:rsidR="00B61CDA" w:rsidRPr="0081798D" w:rsidRDefault="00FB4B52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Образ готического храма.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3-10</w:t>
            </w:r>
          </w:p>
        </w:tc>
        <w:tc>
          <w:tcPr>
            <w:tcW w:w="7291" w:type="dxa"/>
          </w:tcPr>
          <w:p w:rsidR="00B61CDA" w:rsidRPr="0081798D" w:rsidRDefault="00FB4B52" w:rsidP="00FB4B52">
            <w:pPr>
              <w:ind w:left="34"/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 xml:space="preserve">Многообразие художественных культур в мире (обобщение темы).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99D" w:rsidRPr="0081798D" w:rsidTr="00606FF9">
        <w:tc>
          <w:tcPr>
            <w:tcW w:w="12394" w:type="dxa"/>
            <w:gridSpan w:val="5"/>
          </w:tcPr>
          <w:p w:rsidR="00E6599D" w:rsidRPr="00E6599D" w:rsidRDefault="00E6599D" w:rsidP="00E6599D">
            <w:pPr>
              <w:pStyle w:val="81"/>
              <w:shd w:val="clear" w:color="auto" w:fill="auto"/>
              <w:spacing w:after="0" w:line="274" w:lineRule="exact"/>
              <w:ind w:left="709" w:firstLine="0"/>
              <w:jc w:val="center"/>
              <w:rPr>
                <w:b/>
                <w:sz w:val="24"/>
                <w:szCs w:val="24"/>
              </w:rPr>
            </w:pPr>
            <w:r w:rsidRPr="00E6599D">
              <w:rPr>
                <w:b/>
                <w:sz w:val="24"/>
                <w:szCs w:val="24"/>
              </w:rPr>
              <w:t xml:space="preserve">4. Искусство объединяет народы - 2 часа.  </w:t>
            </w: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4-1</w:t>
            </w:r>
          </w:p>
        </w:tc>
        <w:tc>
          <w:tcPr>
            <w:tcW w:w="7291" w:type="dxa"/>
          </w:tcPr>
          <w:p w:rsidR="00B61CDA" w:rsidRPr="0081798D" w:rsidRDefault="00E6599D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Материнство.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4-2</w:t>
            </w:r>
          </w:p>
        </w:tc>
        <w:tc>
          <w:tcPr>
            <w:tcW w:w="7291" w:type="dxa"/>
          </w:tcPr>
          <w:p w:rsidR="00B61CDA" w:rsidRPr="0081798D" w:rsidRDefault="00E6599D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Образ Богоматери в русском и западноевропейском искусстве.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4-3</w:t>
            </w:r>
          </w:p>
        </w:tc>
        <w:tc>
          <w:tcPr>
            <w:tcW w:w="7291" w:type="dxa"/>
          </w:tcPr>
          <w:p w:rsidR="00B61CDA" w:rsidRPr="0081798D" w:rsidRDefault="00E6599D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Мудрость старости.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4-4</w:t>
            </w:r>
          </w:p>
        </w:tc>
        <w:tc>
          <w:tcPr>
            <w:tcW w:w="7291" w:type="dxa"/>
          </w:tcPr>
          <w:p w:rsidR="00B61CDA" w:rsidRPr="0081798D" w:rsidRDefault="00E6599D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Сопереживание.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7291" w:type="dxa"/>
          </w:tcPr>
          <w:p w:rsidR="00B61CDA" w:rsidRPr="0081798D" w:rsidRDefault="00E6599D" w:rsidP="0081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2F15D4">
              <w:rPr>
                <w:sz w:val="24"/>
                <w:szCs w:val="24"/>
              </w:rPr>
              <w:t>ерои - защитники.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7291" w:type="dxa"/>
          </w:tcPr>
          <w:p w:rsidR="00B61CDA" w:rsidRPr="0081798D" w:rsidRDefault="00E6599D" w:rsidP="0081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2F15D4">
              <w:rPr>
                <w:sz w:val="24"/>
                <w:szCs w:val="24"/>
              </w:rPr>
              <w:t>ероическая тема в искусстве разных народов.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81798D"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7291" w:type="dxa"/>
          </w:tcPr>
          <w:p w:rsidR="00B61CDA" w:rsidRPr="0081798D" w:rsidRDefault="00E6599D" w:rsidP="0081798D">
            <w:pPr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Юность и надежды.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DA" w:rsidRPr="0081798D" w:rsidTr="00E6599D">
        <w:trPr>
          <w:trHeight w:val="253"/>
        </w:trPr>
        <w:tc>
          <w:tcPr>
            <w:tcW w:w="993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98D">
              <w:rPr>
                <w:rFonts w:ascii="Times New Roman" w:hAnsi="Times New Roman" w:cs="Times New Roman"/>
                <w:sz w:val="24"/>
                <w:szCs w:val="24"/>
              </w:rPr>
              <w:t>4-8</w:t>
            </w:r>
          </w:p>
        </w:tc>
        <w:tc>
          <w:tcPr>
            <w:tcW w:w="7291" w:type="dxa"/>
          </w:tcPr>
          <w:p w:rsidR="00B61CDA" w:rsidRPr="0081798D" w:rsidRDefault="00E6599D" w:rsidP="00E6599D">
            <w:pPr>
              <w:pStyle w:val="81"/>
              <w:shd w:val="clear" w:color="auto" w:fill="auto"/>
              <w:spacing w:after="0" w:line="274" w:lineRule="exact"/>
              <w:ind w:left="34" w:firstLine="0"/>
              <w:rPr>
                <w:sz w:val="24"/>
                <w:szCs w:val="24"/>
              </w:rPr>
            </w:pPr>
            <w:r w:rsidRPr="002F15D4">
              <w:rPr>
                <w:sz w:val="24"/>
                <w:szCs w:val="24"/>
              </w:rPr>
              <w:t>Искусство народов мира (обобщение темы)</w:t>
            </w:r>
          </w:p>
        </w:tc>
        <w:tc>
          <w:tcPr>
            <w:tcW w:w="1418" w:type="dxa"/>
          </w:tcPr>
          <w:p w:rsidR="00B61CDA" w:rsidRPr="0081798D" w:rsidRDefault="00B61CDA" w:rsidP="0081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1CDA" w:rsidRPr="0081798D" w:rsidRDefault="00B61CDA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98D" w:rsidRPr="002F15D4" w:rsidRDefault="0081798D" w:rsidP="00EB6573">
      <w:pPr>
        <w:pStyle w:val="8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  <w:sectPr w:rsidR="0081798D" w:rsidRPr="002F15D4" w:rsidSect="009E608A">
          <w:footerReference w:type="even" r:id="rId7"/>
          <w:pgSz w:w="16838" w:h="11909" w:orient="landscape"/>
          <w:pgMar w:top="284" w:right="626" w:bottom="1170" w:left="650" w:header="0" w:footer="3" w:gutter="0"/>
          <w:pgNumType w:start="1"/>
          <w:cols w:space="720"/>
          <w:noEndnote/>
          <w:docGrid w:linePitch="360"/>
        </w:sect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1700"/>
      </w:tblGrid>
      <w:tr w:rsidR="002F15D4" w:rsidRPr="0069115E" w:rsidTr="0081798D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5D4" w:rsidRPr="0069115E" w:rsidRDefault="00EB6573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 w:rsidR="002F15D4" w:rsidRPr="0069115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учебно-методического и материально-технического обеспечения:</w:t>
            </w:r>
          </w:p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5D4" w:rsidRPr="0069115E" w:rsidRDefault="002F15D4" w:rsidP="008179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2F15D4" w:rsidRPr="0069115E" w:rsidTr="0081798D">
        <w:trPr>
          <w:trHeight w:val="47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D4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5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3F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Авторская программа:</w:t>
            </w:r>
          </w:p>
          <w:p w:rsidR="002F15D4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начального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15D4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программа начального общего по изобразительному искусству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программы по изобразительному искусству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 xml:space="preserve"> Л. А. Неменская; под редакции Б. М. Неменского</w:t>
            </w:r>
            <w:r w:rsidRPr="006911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69115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911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1-4 кл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ассы. Москва. «Просвещение» 2015</w:t>
            </w:r>
            <w:r w:rsidRPr="006911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D4" w:rsidRPr="0069115E" w:rsidTr="0081798D">
        <w:trPr>
          <w:trHeight w:val="47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D4" w:rsidRPr="001D233F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33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</w:p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15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EB6573">
              <w:rPr>
                <w:rFonts w:ascii="Times New Roman" w:hAnsi="Times New Roman" w:cs="Times New Roman"/>
                <w:sz w:val="24"/>
                <w:szCs w:val="24"/>
              </w:rPr>
              <w:t xml:space="preserve">. Учебник  для 4 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 xml:space="preserve">кл.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«Искусство вокруг нас» 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чальной  школы Л. А. Неменская, Н. А. Горяева, А. С. Питерских, Г. Е. Гурова, Н. А. Лепской, М. Т. Ломоносовой, О. В. Островской 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>под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уководством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 xml:space="preserve"> Б. М. Неменского</w:t>
            </w:r>
            <w:r w:rsidRPr="006911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 xml:space="preserve">изд.- М.: Просвещение,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2013.-144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>с.:ил.-</w:t>
            </w:r>
            <w:r w:rsidRPr="00691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978-5-09-029698-4</w:t>
            </w:r>
            <w:r w:rsidRPr="006911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D4" w:rsidRPr="0069115E" w:rsidTr="0081798D">
        <w:trPr>
          <w:trHeight w:val="121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D4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1D233F">
              <w:rPr>
                <w:rFonts w:ascii="Times New Roman" w:hAnsi="Times New Roman" w:cs="Times New Roman"/>
                <w:b/>
                <w:sz w:val="24"/>
                <w:szCs w:val="24"/>
              </w:rPr>
              <w:t>УМК и дополнительная литература:</w:t>
            </w:r>
          </w:p>
          <w:p w:rsidR="002F15D4" w:rsidRPr="001D233F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Учебники по изобразительному искусству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Методические пособия (рекомендации  к проведению уроков изобразительного искусства)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Методические журналы по искусству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Учебно-наглядные пособия  в виде таблиц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Энциклопедии по искусству, справочные издания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Альбомы по искусству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 о художниках и художественных музеях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Словарь искусствоведческих терминов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Портреты русских и зарубежных художников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Таблицы по цветоведению, перспективе, построению орнамента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Схемы по правилам рисования предметов, растений, деревьев, животных, птиц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Таблицы по народным промыслам, русскому костюму, декоративно-прикладному искусству</w:t>
            </w:r>
          </w:p>
          <w:p w:rsidR="002F15D4" w:rsidRPr="0069115E" w:rsidRDefault="002F15D4" w:rsidP="0081798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5D4" w:rsidRPr="0069115E" w:rsidTr="0081798D">
        <w:trPr>
          <w:trHeight w:val="47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D4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 Цифровые и электронные образовательные ресурсы (ЦОР и ЭОР):</w:t>
            </w:r>
          </w:p>
          <w:p w:rsidR="002F15D4" w:rsidRPr="00AF6932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932">
              <w:rPr>
                <w:rFonts w:ascii="Times New Roman" w:hAnsi="Times New Roman" w:cs="Times New Roman"/>
                <w:sz w:val="24"/>
                <w:szCs w:val="24"/>
              </w:rPr>
              <w:t>1. Классная доска на магнитной основе с набором магнитов.</w:t>
            </w:r>
          </w:p>
          <w:p w:rsidR="002F15D4" w:rsidRPr="00AF6932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93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F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Мультимедиа-проектор</w:t>
            </w:r>
          </w:p>
          <w:p w:rsidR="002F15D4" w:rsidRPr="00AF6932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932">
              <w:rPr>
                <w:rFonts w:ascii="Times New Roman" w:hAnsi="Times New Roman" w:cs="Times New Roman"/>
                <w:sz w:val="24"/>
                <w:szCs w:val="24"/>
              </w:rPr>
              <w:t>3.Экран</w:t>
            </w:r>
          </w:p>
          <w:p w:rsidR="002F15D4" w:rsidRPr="00AF6932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932">
              <w:rPr>
                <w:rFonts w:ascii="Times New Roman" w:hAnsi="Times New Roman" w:cs="Times New Roman"/>
                <w:sz w:val="24"/>
                <w:szCs w:val="24"/>
              </w:rPr>
              <w:t>4 .Компьютер</w:t>
            </w:r>
          </w:p>
          <w:p w:rsidR="002F15D4" w:rsidRPr="00AF6932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932">
              <w:rPr>
                <w:rFonts w:ascii="Times New Roman" w:hAnsi="Times New Roman" w:cs="Times New Roman"/>
                <w:sz w:val="24"/>
                <w:szCs w:val="24"/>
              </w:rPr>
              <w:t>5.Экранно-звуковые пособия</w:t>
            </w:r>
          </w:p>
          <w:p w:rsidR="002F15D4" w:rsidRPr="00AF6932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932">
              <w:rPr>
                <w:rFonts w:ascii="Times New Roman" w:hAnsi="Times New Roman" w:cs="Times New Roman"/>
                <w:sz w:val="24"/>
                <w:szCs w:val="24"/>
              </w:rPr>
              <w:t xml:space="preserve">6.Мультимедийные (цифровые) образовательные ресурсы, соответствующие тематике программы: </w:t>
            </w:r>
          </w:p>
          <w:p w:rsidR="002F15D4" w:rsidRPr="00AF6932" w:rsidRDefault="002F15D4" w:rsidP="0081798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DVD-фильмы: памятники архитектуры; художественные музеи; народные промыслы</w:t>
            </w:r>
          </w:p>
          <w:p w:rsidR="002F15D4" w:rsidRPr="00200943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-Презентации на CD-дисках: виды изобразительных (пластических)  искусств; жанры изобразительных искусств; стили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направления в искусстве; народные промыслы</w:t>
            </w:r>
          </w:p>
        </w:tc>
      </w:tr>
      <w:tr w:rsidR="002F15D4" w:rsidRPr="0069115E" w:rsidTr="0081798D">
        <w:trPr>
          <w:trHeight w:val="393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D4" w:rsidRPr="0026360E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5.У</w:t>
            </w:r>
            <w:r w:rsidRPr="001D233F">
              <w:rPr>
                <w:rFonts w:ascii="Times New Roman" w:hAnsi="Times New Roman" w:cs="Times New Roman"/>
                <w:b/>
                <w:sz w:val="24"/>
                <w:szCs w:val="24"/>
              </w:rPr>
              <w:t>чебное и лабораторное оборудование:</w:t>
            </w:r>
          </w:p>
          <w:p w:rsidR="002F15D4" w:rsidRPr="00A77A94" w:rsidRDefault="002F15D4" w:rsidP="008179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1.Ученические двухместные столы с комплектом стульев </w:t>
            </w: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12 (24) шт.</w:t>
            </w:r>
          </w:p>
          <w:p w:rsidR="002F15D4" w:rsidRPr="00A77A94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2.Стол учительский   1 шт.</w:t>
            </w:r>
          </w:p>
          <w:p w:rsidR="002F15D4" w:rsidRPr="00A77A94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3. Настольные мольберты  10 шт. </w:t>
            </w:r>
          </w:p>
          <w:p w:rsidR="002F15D4" w:rsidRPr="00A77A94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4. Учительский мольберт  1 шт.</w:t>
            </w:r>
          </w:p>
          <w:p w:rsidR="002F15D4" w:rsidRPr="00A77A94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5. Муляжи для учебных постановок  28шт</w:t>
            </w:r>
          </w:p>
          <w:p w:rsidR="002F15D4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Учебный демонстрационный материал 18 ком.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7.</w:t>
            </w:r>
            <w:r w:rsidRPr="002C53ED">
              <w:rPr>
                <w:color w:val="000000"/>
              </w:rPr>
              <w:t>Краски акварельные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8.</w:t>
            </w:r>
            <w:r w:rsidRPr="002C53ED">
              <w:rPr>
                <w:color w:val="000000"/>
              </w:rPr>
              <w:t>Краски гуашевые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9.</w:t>
            </w:r>
            <w:r w:rsidRPr="002C53ED">
              <w:rPr>
                <w:color w:val="000000"/>
              </w:rPr>
              <w:t>Тушь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10.</w:t>
            </w:r>
            <w:r w:rsidRPr="002C53ED">
              <w:rPr>
                <w:color w:val="000000"/>
              </w:rPr>
              <w:t>Ручка с перьями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11.</w:t>
            </w:r>
            <w:r w:rsidRPr="002C53ED">
              <w:rPr>
                <w:color w:val="000000"/>
              </w:rPr>
              <w:t>Бумага А3, А4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12.</w:t>
            </w:r>
            <w:r w:rsidRPr="002C53ED">
              <w:rPr>
                <w:color w:val="000000"/>
              </w:rPr>
              <w:t>Бумага  цветная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13.</w:t>
            </w:r>
            <w:r w:rsidRPr="002C53ED">
              <w:rPr>
                <w:color w:val="000000"/>
              </w:rPr>
              <w:t>Фломастеры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14.</w:t>
            </w:r>
            <w:r w:rsidRPr="002C53ED">
              <w:rPr>
                <w:color w:val="000000"/>
              </w:rPr>
              <w:t>Восковые мелки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15.</w:t>
            </w:r>
            <w:r w:rsidRPr="002C53ED">
              <w:rPr>
                <w:color w:val="000000"/>
              </w:rPr>
              <w:t>Пастель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16.</w:t>
            </w:r>
            <w:r w:rsidRPr="002C53ED">
              <w:rPr>
                <w:color w:val="000000"/>
              </w:rPr>
              <w:t>Сангина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17.</w:t>
            </w:r>
            <w:r w:rsidRPr="002C53ED">
              <w:rPr>
                <w:color w:val="000000"/>
              </w:rPr>
              <w:t>Уголь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18.</w:t>
            </w:r>
            <w:r w:rsidRPr="002C53ED">
              <w:rPr>
                <w:color w:val="000000"/>
              </w:rPr>
              <w:t>Кисти беличьи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19.</w:t>
            </w:r>
            <w:r w:rsidRPr="002C53ED">
              <w:rPr>
                <w:color w:val="000000"/>
              </w:rPr>
              <w:t>Емкости для воды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20</w:t>
            </w:r>
            <w:r w:rsidRPr="002C53ED">
              <w:rPr>
                <w:color w:val="000000"/>
              </w:rPr>
              <w:t>Стеки (набор)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21.</w:t>
            </w:r>
            <w:r w:rsidRPr="002C53ED">
              <w:rPr>
                <w:color w:val="000000"/>
              </w:rPr>
              <w:t>Пластилин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22.</w:t>
            </w:r>
            <w:r w:rsidRPr="002C53ED">
              <w:rPr>
                <w:color w:val="000000"/>
              </w:rPr>
              <w:t>Клей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23.</w:t>
            </w:r>
            <w:r w:rsidRPr="002C53ED">
              <w:rPr>
                <w:color w:val="000000"/>
              </w:rPr>
              <w:t>Ножницы</w:t>
            </w:r>
          </w:p>
          <w:p w:rsidR="002F15D4" w:rsidRDefault="002F15D4" w:rsidP="0081798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Рамы для оформления  работ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25.</w:t>
            </w:r>
            <w:r w:rsidRPr="002C53ED">
              <w:rPr>
                <w:color w:val="000000"/>
              </w:rPr>
              <w:t>Муляжи фруктов (комплект)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26.</w:t>
            </w:r>
            <w:r w:rsidRPr="002C53ED">
              <w:rPr>
                <w:color w:val="000000"/>
              </w:rPr>
              <w:t>Изделия декоративно-прикладного искусства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27.</w:t>
            </w:r>
            <w:r w:rsidRPr="002C53ED">
              <w:rPr>
                <w:color w:val="000000"/>
              </w:rPr>
              <w:t>Керамические изделия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28.</w:t>
            </w:r>
            <w:r w:rsidRPr="002C53ED">
              <w:rPr>
                <w:color w:val="000000"/>
              </w:rPr>
              <w:t>Драпировки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29.</w:t>
            </w:r>
            <w:r w:rsidRPr="002C53ED">
              <w:rPr>
                <w:color w:val="000000"/>
              </w:rPr>
              <w:t>Предметы быта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30.</w:t>
            </w:r>
            <w:r w:rsidRPr="002C53ED">
              <w:rPr>
                <w:color w:val="000000"/>
              </w:rPr>
              <w:t>Театральные маски</w:t>
            </w:r>
          </w:p>
          <w:p w:rsidR="002F15D4" w:rsidRDefault="002F15D4" w:rsidP="0081798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Маски</w:t>
            </w:r>
          </w:p>
          <w:p w:rsidR="002F15D4" w:rsidRDefault="002F15D4" w:rsidP="0081798D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 w:rsidRPr="002C53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Специализированная учебная мебель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1.</w:t>
            </w:r>
            <w:r w:rsidRPr="002C53ED">
              <w:rPr>
                <w:color w:val="000000"/>
              </w:rPr>
              <w:t>Столы учебные</w:t>
            </w:r>
          </w:p>
          <w:p w:rsidR="002F15D4" w:rsidRPr="002C53ED" w:rsidRDefault="002F15D4" w:rsidP="0081798D">
            <w:pPr>
              <w:spacing w:line="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2.</w:t>
            </w:r>
            <w:r w:rsidRPr="002C53ED">
              <w:rPr>
                <w:color w:val="000000"/>
              </w:rPr>
              <w:t>Стулья</w:t>
            </w:r>
          </w:p>
          <w:p w:rsidR="002F15D4" w:rsidRPr="0069115E" w:rsidRDefault="002F15D4" w:rsidP="008179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2C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Шкафы и стеллажи для книг и оборудования</w:t>
            </w:r>
          </w:p>
        </w:tc>
      </w:tr>
    </w:tbl>
    <w:p w:rsidR="002F15D4" w:rsidRDefault="002F15D4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2F17C1" w:rsidRPr="000545E3" w:rsidRDefault="002F17C1" w:rsidP="002F17C1">
      <w:pPr>
        <w:pStyle w:val="29"/>
        <w:spacing w:after="0" w:line="240" w:lineRule="auto"/>
        <w:jc w:val="center"/>
        <w:rPr>
          <w:b/>
        </w:rPr>
      </w:pPr>
    </w:p>
    <w:p w:rsidR="007F765A" w:rsidRDefault="007F765A" w:rsidP="004C66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7C1" w:rsidRPr="00385411" w:rsidRDefault="002F17C1" w:rsidP="002F17C1">
      <w:pPr>
        <w:pStyle w:val="a3"/>
        <w:rPr>
          <w:rFonts w:ascii="Times New Roman" w:hAnsi="Times New Roman"/>
          <w:b/>
          <w:sz w:val="24"/>
          <w:szCs w:val="24"/>
        </w:rPr>
      </w:pPr>
      <w:r w:rsidRPr="00385411">
        <w:rPr>
          <w:rFonts w:ascii="Times New Roman" w:hAnsi="Times New Roman"/>
          <w:b/>
          <w:sz w:val="24"/>
          <w:szCs w:val="24"/>
        </w:rPr>
        <w:t xml:space="preserve">СОГЛАСОВАНО: </w:t>
      </w: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  <w:r w:rsidRPr="00385411">
        <w:rPr>
          <w:rFonts w:ascii="Times New Roman" w:hAnsi="Times New Roman"/>
          <w:sz w:val="24"/>
          <w:szCs w:val="24"/>
        </w:rPr>
        <w:t xml:space="preserve">Протокол заседания школьного методического объединения учителей  начальных классов  №1 </w:t>
      </w:r>
      <w:r>
        <w:rPr>
          <w:rFonts w:ascii="Times New Roman" w:hAnsi="Times New Roman"/>
          <w:sz w:val="24"/>
          <w:szCs w:val="24"/>
        </w:rPr>
        <w:t>от 28.08.2018</w:t>
      </w:r>
      <w:r w:rsidRPr="00385411">
        <w:rPr>
          <w:rFonts w:ascii="Times New Roman" w:hAnsi="Times New Roman"/>
          <w:sz w:val="24"/>
          <w:szCs w:val="24"/>
        </w:rPr>
        <w:t>г.</w:t>
      </w: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</w:p>
    <w:p w:rsidR="002F17C1" w:rsidRPr="00385411" w:rsidRDefault="002F17C1" w:rsidP="002F17C1">
      <w:pPr>
        <w:pStyle w:val="a3"/>
        <w:rPr>
          <w:rFonts w:ascii="Times New Roman" w:hAnsi="Times New Roman"/>
          <w:b/>
          <w:sz w:val="24"/>
          <w:szCs w:val="24"/>
        </w:rPr>
      </w:pPr>
      <w:r w:rsidRPr="00385411">
        <w:rPr>
          <w:rFonts w:ascii="Times New Roman" w:hAnsi="Times New Roman"/>
          <w:b/>
          <w:sz w:val="24"/>
          <w:szCs w:val="24"/>
        </w:rPr>
        <w:t xml:space="preserve">СОГЛАСОВАНО: </w:t>
      </w: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  <w:r w:rsidRPr="00385411">
        <w:rPr>
          <w:rFonts w:ascii="Times New Roman" w:hAnsi="Times New Roman"/>
          <w:sz w:val="24"/>
          <w:szCs w:val="24"/>
        </w:rPr>
        <w:t xml:space="preserve">Заместитель директора по УВР _________________________ И,В.Баранова </w:t>
      </w: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29.08.2018</w:t>
      </w:r>
      <w:r w:rsidRPr="00385411">
        <w:rPr>
          <w:rFonts w:ascii="Times New Roman" w:hAnsi="Times New Roman"/>
          <w:sz w:val="24"/>
          <w:szCs w:val="24"/>
        </w:rPr>
        <w:t>г</w:t>
      </w: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</w:p>
    <w:p w:rsidR="002F17C1" w:rsidRPr="00385411" w:rsidRDefault="002F17C1" w:rsidP="002F17C1">
      <w:pPr>
        <w:pStyle w:val="a3"/>
        <w:rPr>
          <w:rFonts w:ascii="Times New Roman" w:hAnsi="Times New Roman"/>
          <w:b/>
          <w:sz w:val="24"/>
          <w:szCs w:val="24"/>
        </w:rPr>
      </w:pPr>
      <w:r w:rsidRPr="00385411">
        <w:rPr>
          <w:rFonts w:ascii="Times New Roman" w:hAnsi="Times New Roman"/>
          <w:b/>
          <w:sz w:val="24"/>
          <w:szCs w:val="24"/>
        </w:rPr>
        <w:t>СОГЛАСОВАНО:</w:t>
      </w:r>
    </w:p>
    <w:p w:rsidR="002F17C1" w:rsidRPr="00385411" w:rsidRDefault="002F17C1" w:rsidP="002F17C1">
      <w:pPr>
        <w:pStyle w:val="a3"/>
        <w:rPr>
          <w:rFonts w:ascii="Times New Roman" w:hAnsi="Times New Roman"/>
          <w:sz w:val="24"/>
          <w:szCs w:val="24"/>
        </w:rPr>
      </w:pPr>
      <w:r w:rsidRPr="00385411">
        <w:rPr>
          <w:rFonts w:ascii="Times New Roman" w:hAnsi="Times New Roman"/>
          <w:sz w:val="24"/>
          <w:szCs w:val="24"/>
        </w:rPr>
        <w:t xml:space="preserve"> Протокол педагогического совета  №1 от </w:t>
      </w:r>
      <w:r>
        <w:rPr>
          <w:rFonts w:ascii="Times New Roman" w:hAnsi="Times New Roman"/>
          <w:sz w:val="24"/>
          <w:szCs w:val="24"/>
        </w:rPr>
        <w:t xml:space="preserve"> 30.08.2018</w:t>
      </w:r>
      <w:r w:rsidRPr="00385411">
        <w:rPr>
          <w:rFonts w:ascii="Times New Roman" w:hAnsi="Times New Roman"/>
          <w:sz w:val="24"/>
          <w:szCs w:val="24"/>
        </w:rPr>
        <w:t>г.</w:t>
      </w:r>
    </w:p>
    <w:p w:rsidR="002F17C1" w:rsidRPr="008238EF" w:rsidRDefault="002F17C1" w:rsidP="002F17C1">
      <w:pPr>
        <w:rPr>
          <w:color w:val="FF0000"/>
        </w:rPr>
      </w:pPr>
    </w:p>
    <w:p w:rsidR="004C66E5" w:rsidRDefault="004C66E5" w:rsidP="004C66E5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C66E5" w:rsidRPr="00E814BA" w:rsidRDefault="004C66E5" w:rsidP="004C66E5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C66E5" w:rsidRPr="00E814BA" w:rsidRDefault="004C66E5" w:rsidP="004C66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3EDD" w:rsidRDefault="00EE3EDD" w:rsidP="00EE3ED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C66E5" w:rsidRDefault="004C66E5" w:rsidP="004C66E5">
      <w:pPr>
        <w:rPr>
          <w:b/>
        </w:rPr>
      </w:pPr>
    </w:p>
    <w:p w:rsidR="004C66E5" w:rsidRDefault="004C66E5" w:rsidP="004C66E5">
      <w:pPr>
        <w:rPr>
          <w:b/>
        </w:rPr>
      </w:pPr>
    </w:p>
    <w:p w:rsidR="004C66E5" w:rsidRDefault="004C66E5" w:rsidP="004C66E5">
      <w:pPr>
        <w:rPr>
          <w:b/>
        </w:rPr>
      </w:pPr>
    </w:p>
    <w:p w:rsidR="004C66E5" w:rsidRDefault="004C66E5" w:rsidP="004C66E5">
      <w:pPr>
        <w:rPr>
          <w:b/>
        </w:rPr>
      </w:pPr>
    </w:p>
    <w:p w:rsidR="004C66E5" w:rsidRDefault="004C66E5" w:rsidP="004C66E5">
      <w:pPr>
        <w:rPr>
          <w:b/>
        </w:rPr>
      </w:pPr>
    </w:p>
    <w:p w:rsidR="004C66E5" w:rsidRDefault="004C66E5" w:rsidP="004C66E5">
      <w:pPr>
        <w:rPr>
          <w:b/>
        </w:rPr>
      </w:pPr>
    </w:p>
    <w:p w:rsidR="004C66E5" w:rsidRDefault="004C66E5" w:rsidP="004C66E5">
      <w:pPr>
        <w:rPr>
          <w:b/>
        </w:rPr>
      </w:pPr>
    </w:p>
    <w:p w:rsidR="004C66E5" w:rsidRDefault="004C66E5" w:rsidP="004C66E5">
      <w:pPr>
        <w:rPr>
          <w:b/>
        </w:rPr>
      </w:pPr>
    </w:p>
    <w:p w:rsidR="006D150F" w:rsidRDefault="006D150F"/>
    <w:sectPr w:rsidR="006D150F" w:rsidSect="000A4731">
      <w:footerReference w:type="default" r:id="rId8"/>
      <w:footerReference w:type="first" r:id="rId9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E6A" w:rsidRDefault="008F0E6A">
      <w:r>
        <w:separator/>
      </w:r>
    </w:p>
  </w:endnote>
  <w:endnote w:type="continuationSeparator" w:id="0">
    <w:p w:rsidR="008F0E6A" w:rsidRDefault="008F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98D" w:rsidRDefault="008F0E6A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8.25pt;margin-top:567.3pt;width:11.3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1798D" w:rsidRDefault="00076A3C">
                <w:pPr>
                  <w:pStyle w:val="ac"/>
                  <w:shd w:val="clear" w:color="auto" w:fill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61CDA" w:rsidRPr="00B61CDA">
                  <w:rPr>
                    <w:rStyle w:val="Gulim11pt"/>
                    <w:noProof/>
                  </w:rPr>
                  <w:t>9</w:t>
                </w:r>
                <w:r>
                  <w:rPr>
                    <w:rStyle w:val="Gulim11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98D" w:rsidRDefault="0081798D">
    <w:pPr>
      <w:pStyle w:val="ac"/>
      <w:framePr w:h="202" w:wrap="none" w:vAnchor="text" w:hAnchor="page" w:x="5638" w:y="-958"/>
      <w:shd w:val="clear" w:color="auto" w:fill="auto"/>
      <w:jc w:val="both"/>
    </w:pPr>
  </w:p>
  <w:p w:rsidR="0081798D" w:rsidRDefault="0081798D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98D" w:rsidRDefault="0081798D">
    <w:pPr>
      <w:pStyle w:val="ac"/>
      <w:framePr w:h="413" w:wrap="none" w:vAnchor="text" w:hAnchor="page" w:x="830" w:y="-1195"/>
      <w:shd w:val="clear" w:color="auto" w:fill="auto"/>
      <w:jc w:val="both"/>
    </w:pPr>
    <w:r>
      <w:rPr>
        <w:rStyle w:val="Arial265pt"/>
        <w:lang w:val="en-US"/>
      </w:rPr>
      <w:t>i</w:t>
    </w:r>
  </w:p>
  <w:p w:rsidR="0081798D" w:rsidRDefault="0026280C">
    <w:pPr>
      <w:pStyle w:val="ac"/>
      <w:framePr w:h="202" w:wrap="none" w:vAnchor="text" w:hAnchor="page" w:x="5966" w:y="-1195"/>
      <w:shd w:val="clear" w:color="auto" w:fill="auto"/>
      <w:jc w:val="both"/>
    </w:pPr>
    <w:r>
      <w:fldChar w:fldCharType="begin"/>
    </w:r>
    <w:r w:rsidR="0081798D">
      <w:instrText xml:space="preserve"> PAGE \* MERGEFORMAT </w:instrText>
    </w:r>
    <w:r>
      <w:fldChar w:fldCharType="separate"/>
    </w:r>
    <w:r w:rsidR="0081798D" w:rsidRPr="002F17C1">
      <w:rPr>
        <w:rStyle w:val="PalatinoLinotype105pt"/>
        <w:noProof/>
      </w:rPr>
      <w:t>58</w:t>
    </w:r>
    <w:r>
      <w:rPr>
        <w:rStyle w:val="PalatinoLinotype105pt"/>
        <w:noProof/>
      </w:rPr>
      <w:fldChar w:fldCharType="end"/>
    </w:r>
  </w:p>
  <w:p w:rsidR="0081798D" w:rsidRDefault="0081798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E6A" w:rsidRDefault="008F0E6A">
      <w:r>
        <w:separator/>
      </w:r>
    </w:p>
  </w:footnote>
  <w:footnote w:type="continuationSeparator" w:id="0">
    <w:p w:rsidR="008F0E6A" w:rsidRDefault="008F0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4F03"/>
    <w:multiLevelType w:val="hybridMultilevel"/>
    <w:tmpl w:val="11506944"/>
    <w:lvl w:ilvl="0" w:tplc="4300A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F74021"/>
    <w:multiLevelType w:val="hybridMultilevel"/>
    <w:tmpl w:val="8F788ED6"/>
    <w:lvl w:ilvl="0" w:tplc="455AE0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FAF5CD7"/>
    <w:multiLevelType w:val="multilevel"/>
    <w:tmpl w:val="F9C6C6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954BEB"/>
    <w:multiLevelType w:val="multilevel"/>
    <w:tmpl w:val="64AED99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D56E90"/>
    <w:multiLevelType w:val="multilevel"/>
    <w:tmpl w:val="B0C4B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E7598"/>
    <w:multiLevelType w:val="hybridMultilevel"/>
    <w:tmpl w:val="7FBC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72E7C"/>
    <w:multiLevelType w:val="hybridMultilevel"/>
    <w:tmpl w:val="14B02556"/>
    <w:lvl w:ilvl="0" w:tplc="0419000D">
      <w:start w:val="1"/>
      <w:numFmt w:val="bullet"/>
      <w:lvlText w:val=""/>
      <w:lvlJc w:val="left"/>
      <w:pPr>
        <w:ind w:left="1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" w15:restartNumberingAfterBreak="0">
    <w:nsid w:val="2E1E6690"/>
    <w:multiLevelType w:val="multilevel"/>
    <w:tmpl w:val="C2281F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F979A3"/>
    <w:multiLevelType w:val="multilevel"/>
    <w:tmpl w:val="64BE58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01283F"/>
    <w:multiLevelType w:val="hybridMultilevel"/>
    <w:tmpl w:val="36AA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C3640"/>
    <w:multiLevelType w:val="multilevel"/>
    <w:tmpl w:val="EEB8B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8A41E3"/>
    <w:multiLevelType w:val="multilevel"/>
    <w:tmpl w:val="C20AB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46732D"/>
    <w:multiLevelType w:val="hybridMultilevel"/>
    <w:tmpl w:val="037E4AB6"/>
    <w:lvl w:ilvl="0" w:tplc="82E62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958A3"/>
    <w:multiLevelType w:val="hybridMultilevel"/>
    <w:tmpl w:val="AB8C9DB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D5687"/>
    <w:multiLevelType w:val="hybridMultilevel"/>
    <w:tmpl w:val="0C021B90"/>
    <w:lvl w:ilvl="0" w:tplc="8166AD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3007E9"/>
    <w:multiLevelType w:val="multilevel"/>
    <w:tmpl w:val="DDFEEC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7027B6"/>
    <w:multiLevelType w:val="hybridMultilevel"/>
    <w:tmpl w:val="0C021B90"/>
    <w:lvl w:ilvl="0" w:tplc="8166AD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B1684"/>
    <w:multiLevelType w:val="multilevel"/>
    <w:tmpl w:val="2B0E34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B01413"/>
    <w:multiLevelType w:val="multilevel"/>
    <w:tmpl w:val="A01A9AB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3"/>
  </w:num>
  <w:num w:numId="5">
    <w:abstractNumId w:val="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4"/>
  </w:num>
  <w:num w:numId="10">
    <w:abstractNumId w:val="1"/>
  </w:num>
  <w:num w:numId="11">
    <w:abstractNumId w:val="4"/>
  </w:num>
  <w:num w:numId="12">
    <w:abstractNumId w:val="11"/>
  </w:num>
  <w:num w:numId="13">
    <w:abstractNumId w:val="10"/>
  </w:num>
  <w:num w:numId="14">
    <w:abstractNumId w:val="9"/>
  </w:num>
  <w:num w:numId="15">
    <w:abstractNumId w:val="13"/>
  </w:num>
  <w:num w:numId="16">
    <w:abstractNumId w:val="0"/>
  </w:num>
  <w:num w:numId="17">
    <w:abstractNumId w:val="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6E5"/>
    <w:rsid w:val="00022CD2"/>
    <w:rsid w:val="0004161D"/>
    <w:rsid w:val="00064431"/>
    <w:rsid w:val="00076A3C"/>
    <w:rsid w:val="000A4731"/>
    <w:rsid w:val="000A5E45"/>
    <w:rsid w:val="000C6D00"/>
    <w:rsid w:val="00115CC7"/>
    <w:rsid w:val="001A1220"/>
    <w:rsid w:val="001D5B71"/>
    <w:rsid w:val="001E1ACD"/>
    <w:rsid w:val="0026280C"/>
    <w:rsid w:val="002F15D4"/>
    <w:rsid w:val="002F17C1"/>
    <w:rsid w:val="00302C5D"/>
    <w:rsid w:val="00337AAA"/>
    <w:rsid w:val="003551DA"/>
    <w:rsid w:val="0036758D"/>
    <w:rsid w:val="00371105"/>
    <w:rsid w:val="003C22A2"/>
    <w:rsid w:val="003F54B9"/>
    <w:rsid w:val="00481840"/>
    <w:rsid w:val="00487D72"/>
    <w:rsid w:val="00495840"/>
    <w:rsid w:val="004C66E5"/>
    <w:rsid w:val="005B3069"/>
    <w:rsid w:val="005B4C97"/>
    <w:rsid w:val="006060E8"/>
    <w:rsid w:val="006262E9"/>
    <w:rsid w:val="00671180"/>
    <w:rsid w:val="00686BC4"/>
    <w:rsid w:val="006D150F"/>
    <w:rsid w:val="006D5E66"/>
    <w:rsid w:val="007161AA"/>
    <w:rsid w:val="00756EA7"/>
    <w:rsid w:val="00793CB2"/>
    <w:rsid w:val="007F765A"/>
    <w:rsid w:val="00814398"/>
    <w:rsid w:val="0081798D"/>
    <w:rsid w:val="0084690D"/>
    <w:rsid w:val="00881BAF"/>
    <w:rsid w:val="008840EB"/>
    <w:rsid w:val="008F0E6A"/>
    <w:rsid w:val="00974546"/>
    <w:rsid w:val="00991D02"/>
    <w:rsid w:val="009B50D3"/>
    <w:rsid w:val="009E05F6"/>
    <w:rsid w:val="009E608A"/>
    <w:rsid w:val="00A02408"/>
    <w:rsid w:val="00A2710A"/>
    <w:rsid w:val="00A57207"/>
    <w:rsid w:val="00AA761A"/>
    <w:rsid w:val="00AB3845"/>
    <w:rsid w:val="00AD0412"/>
    <w:rsid w:val="00AD048B"/>
    <w:rsid w:val="00B069E8"/>
    <w:rsid w:val="00B31340"/>
    <w:rsid w:val="00B50B23"/>
    <w:rsid w:val="00B61CDA"/>
    <w:rsid w:val="00BA749C"/>
    <w:rsid w:val="00BD5923"/>
    <w:rsid w:val="00C54A0C"/>
    <w:rsid w:val="00C618EB"/>
    <w:rsid w:val="00D33A93"/>
    <w:rsid w:val="00DE243B"/>
    <w:rsid w:val="00E642E6"/>
    <w:rsid w:val="00E6599D"/>
    <w:rsid w:val="00EB6573"/>
    <w:rsid w:val="00EC5772"/>
    <w:rsid w:val="00EE3EDD"/>
    <w:rsid w:val="00F014CF"/>
    <w:rsid w:val="00F32984"/>
    <w:rsid w:val="00FB47A7"/>
    <w:rsid w:val="00FB4B52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E3DAD0"/>
  <w15:docId w15:val="{7F25F6B0-6DA1-4DB5-BD1F-FCAA47C7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61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AA76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A761A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AA76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A76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A761A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AA761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C66E5"/>
    <w:pPr>
      <w:spacing w:after="0" w:line="240" w:lineRule="auto"/>
    </w:pPr>
  </w:style>
  <w:style w:type="table" w:styleId="a5">
    <w:name w:val="Table Grid"/>
    <w:basedOn w:val="a1"/>
    <w:rsid w:val="004C6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C66E5"/>
    <w:pPr>
      <w:ind w:left="720"/>
      <w:contextualSpacing/>
    </w:pPr>
  </w:style>
  <w:style w:type="character" w:customStyle="1" w:styleId="a7">
    <w:name w:val="Основной текст_"/>
    <w:basedOn w:val="a0"/>
    <w:link w:val="11"/>
    <w:rsid w:val="004C66E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7"/>
    <w:rsid w:val="004C66E5"/>
    <w:pPr>
      <w:shd w:val="clear" w:color="auto" w:fill="FFFFFF"/>
      <w:spacing w:before="240" w:line="250" w:lineRule="exact"/>
      <w:ind w:firstLine="500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8">
    <w:name w:val="Основной текст + Курсив"/>
    <w:basedOn w:val="a7"/>
    <w:rsid w:val="004C66E5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9">
    <w:name w:val="Основной текст + Полужирный"/>
    <w:basedOn w:val="a7"/>
    <w:rsid w:val="004C66E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0pt">
    <w:name w:val="Основной текст + 10 pt;Полужирный;Курсив"/>
    <w:basedOn w:val="a7"/>
    <w:rsid w:val="004C66E5"/>
    <w:rPr>
      <w:rFonts w:ascii="Arial" w:eastAsia="Arial" w:hAnsi="Arial" w:cs="Arial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aa">
    <w:name w:val="Основной текст + Полужирный;Курсив"/>
    <w:basedOn w:val="a7"/>
    <w:rsid w:val="004C66E5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C66E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C66E5"/>
    <w:pPr>
      <w:shd w:val="clear" w:color="auto" w:fill="FFFFFF"/>
      <w:spacing w:line="230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pt">
    <w:name w:val="Основной текст + Интервал 2 pt"/>
    <w:basedOn w:val="a7"/>
    <w:rsid w:val="004C66E5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sz w:val="21"/>
      <w:szCs w:val="21"/>
      <w:shd w:val="clear" w:color="auto" w:fill="FFFFFF"/>
    </w:rPr>
  </w:style>
  <w:style w:type="character" w:customStyle="1" w:styleId="7105pt">
    <w:name w:val="Основной текст (7) + 10;5 pt;Не полужирный;Не курсив"/>
    <w:basedOn w:val="71"/>
    <w:rsid w:val="004C66E5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ab">
    <w:name w:val="Колонтитул_"/>
    <w:basedOn w:val="a0"/>
    <w:link w:val="ac"/>
    <w:rsid w:val="004C66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c">
    <w:name w:val="Колонтитул"/>
    <w:basedOn w:val="a"/>
    <w:link w:val="ab"/>
    <w:rsid w:val="004C66E5"/>
    <w:pPr>
      <w:shd w:val="clear" w:color="auto" w:fill="FFFFFF"/>
    </w:pPr>
    <w:rPr>
      <w:sz w:val="20"/>
      <w:szCs w:val="20"/>
      <w:lang w:eastAsia="en-US"/>
    </w:rPr>
  </w:style>
  <w:style w:type="character" w:customStyle="1" w:styleId="PalatinoLinotype105pt">
    <w:name w:val="Колонтитул + Palatino Linotype;10;5 pt;Полужирный"/>
    <w:basedOn w:val="ab"/>
    <w:rsid w:val="004C66E5"/>
    <w:rPr>
      <w:rFonts w:ascii="Palatino Linotype" w:eastAsia="Palatino Linotype" w:hAnsi="Palatino Linotype" w:cs="Palatino Linotype"/>
      <w:b/>
      <w:bCs/>
      <w:spacing w:val="0"/>
      <w:sz w:val="21"/>
      <w:szCs w:val="21"/>
      <w:shd w:val="clear" w:color="auto" w:fill="FFFFFF"/>
    </w:rPr>
  </w:style>
  <w:style w:type="character" w:customStyle="1" w:styleId="Arial265pt">
    <w:name w:val="Колонтитул + Arial;26;5 pt"/>
    <w:basedOn w:val="ab"/>
    <w:rsid w:val="004C66E5"/>
    <w:rPr>
      <w:rFonts w:ascii="Arial" w:eastAsia="Arial" w:hAnsi="Arial" w:cs="Arial"/>
      <w:sz w:val="53"/>
      <w:szCs w:val="53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4C66E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C66E5"/>
    <w:pPr>
      <w:shd w:val="clear" w:color="auto" w:fill="FFFFFF"/>
      <w:spacing w:line="0" w:lineRule="atLeast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31">
    <w:name w:val="Основной текст (3)_"/>
    <w:basedOn w:val="a0"/>
    <w:link w:val="32"/>
    <w:rsid w:val="004C66E5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C66E5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1">
    <w:name w:val="Основной текст (5)_"/>
    <w:basedOn w:val="a0"/>
    <w:link w:val="52"/>
    <w:rsid w:val="004C66E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C66E5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3">
    <w:name w:val="Основной текст (2)_"/>
    <w:basedOn w:val="a0"/>
    <w:link w:val="24"/>
    <w:rsid w:val="004C66E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C66E5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3pt">
    <w:name w:val="Основной текст + Интервал 3 pt"/>
    <w:basedOn w:val="a7"/>
    <w:rsid w:val="004C66E5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2"/>
      <w:szCs w:val="22"/>
      <w:shd w:val="clear" w:color="auto" w:fill="FFFFFF"/>
    </w:rPr>
  </w:style>
  <w:style w:type="character" w:customStyle="1" w:styleId="10">
    <w:name w:val="Заголовок 1 Знак"/>
    <w:basedOn w:val="a0"/>
    <w:link w:val="1"/>
    <w:rsid w:val="00AA76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A76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A761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AA76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A76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A76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A7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nhideWhenUsed/>
    <w:rsid w:val="00AA761A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e">
    <w:name w:val="Верхний колонтитул Знак"/>
    <w:basedOn w:val="a0"/>
    <w:link w:val="ad"/>
    <w:rsid w:val="00AA76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nhideWhenUsed/>
    <w:rsid w:val="00AA761A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f0">
    <w:name w:val="Нижний колонтитул Знак"/>
    <w:basedOn w:val="a0"/>
    <w:link w:val="af"/>
    <w:rsid w:val="00AA76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5">
    <w:name w:val="Заголовок №2_"/>
    <w:basedOn w:val="a0"/>
    <w:link w:val="26"/>
    <w:rsid w:val="00AA761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6">
    <w:name w:val="Заголовок №2"/>
    <w:basedOn w:val="a"/>
    <w:link w:val="25"/>
    <w:rsid w:val="00AA761A"/>
    <w:pPr>
      <w:shd w:val="clear" w:color="auto" w:fill="FFFFFF"/>
      <w:spacing w:before="240" w:line="259" w:lineRule="exact"/>
      <w:ind w:firstLine="500"/>
      <w:jc w:val="both"/>
      <w:outlineLvl w:val="1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f1">
    <w:name w:val="Подпись к таблице_"/>
    <w:basedOn w:val="a0"/>
    <w:link w:val="af2"/>
    <w:rsid w:val="00AA761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AA761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8">
    <w:name w:val="Основной текст (8)_"/>
    <w:basedOn w:val="a0"/>
    <w:link w:val="80"/>
    <w:rsid w:val="00AA761A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A761A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apple-converted-space">
    <w:name w:val="apple-converted-space"/>
    <w:basedOn w:val="a0"/>
    <w:rsid w:val="00AA761A"/>
  </w:style>
  <w:style w:type="character" w:styleId="af3">
    <w:name w:val="Hyperlink"/>
    <w:basedOn w:val="a0"/>
    <w:rsid w:val="00AA761A"/>
    <w:rPr>
      <w:color w:val="000080"/>
      <w:u w:val="single"/>
    </w:rPr>
  </w:style>
  <w:style w:type="paragraph" w:styleId="af4">
    <w:name w:val="Body Text Indent"/>
    <w:basedOn w:val="a"/>
    <w:link w:val="af5"/>
    <w:rsid w:val="00AA761A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rsid w:val="00AA76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rsid w:val="00AA761A"/>
    <w:pPr>
      <w:spacing w:after="120"/>
    </w:pPr>
  </w:style>
  <w:style w:type="character" w:customStyle="1" w:styleId="af7">
    <w:name w:val="Основной текст Знак"/>
    <w:basedOn w:val="a0"/>
    <w:link w:val="af6"/>
    <w:rsid w:val="00AA7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semiHidden/>
    <w:rsid w:val="00AA761A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A76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rsid w:val="00AA761A"/>
    <w:pPr>
      <w:spacing w:before="100" w:beforeAutospacing="1" w:after="100" w:afterAutospacing="1"/>
    </w:pPr>
  </w:style>
  <w:style w:type="paragraph" w:styleId="afb">
    <w:name w:val="Balloon Text"/>
    <w:basedOn w:val="a"/>
    <w:link w:val="afc"/>
    <w:semiHidden/>
    <w:unhideWhenUsed/>
    <w:rsid w:val="00AA761A"/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0"/>
    <w:link w:val="afb"/>
    <w:semiHidden/>
    <w:rsid w:val="00AA761A"/>
    <w:rPr>
      <w:rFonts w:ascii="Tahoma" w:eastAsia="Calibri" w:hAnsi="Tahoma" w:cs="Tahoma"/>
      <w:sz w:val="16"/>
      <w:szCs w:val="16"/>
    </w:rPr>
  </w:style>
  <w:style w:type="paragraph" w:styleId="afd">
    <w:name w:val="Title"/>
    <w:basedOn w:val="a"/>
    <w:next w:val="a"/>
    <w:link w:val="afe"/>
    <w:qFormat/>
    <w:rsid w:val="00AA76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basedOn w:val="a0"/>
    <w:link w:val="afd"/>
    <w:rsid w:val="00AA761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f">
    <w:name w:val="Схема документа Знак"/>
    <w:link w:val="aff0"/>
    <w:semiHidden/>
    <w:rsid w:val="00AA761A"/>
    <w:rPr>
      <w:rFonts w:ascii="Tahoma" w:hAnsi="Tahoma"/>
      <w:shd w:val="clear" w:color="auto" w:fill="000080"/>
    </w:rPr>
  </w:style>
  <w:style w:type="paragraph" w:styleId="aff0">
    <w:name w:val="Document Map"/>
    <w:basedOn w:val="a"/>
    <w:link w:val="aff"/>
    <w:semiHidden/>
    <w:rsid w:val="00AA761A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2">
    <w:name w:val="Схема документа Знак1"/>
    <w:basedOn w:val="a0"/>
    <w:semiHidden/>
    <w:rsid w:val="00AA761A"/>
    <w:rPr>
      <w:rFonts w:ascii="Tahoma" w:eastAsia="Times New Roman" w:hAnsi="Tahoma" w:cs="Tahoma"/>
      <w:sz w:val="16"/>
      <w:szCs w:val="16"/>
      <w:lang w:eastAsia="ru-RU"/>
    </w:rPr>
  </w:style>
  <w:style w:type="character" w:styleId="aff1">
    <w:name w:val="Strong"/>
    <w:qFormat/>
    <w:rsid w:val="00AA761A"/>
    <w:rPr>
      <w:b/>
      <w:bCs/>
    </w:rPr>
  </w:style>
  <w:style w:type="paragraph" w:styleId="27">
    <w:name w:val="Body Text Indent 2"/>
    <w:basedOn w:val="a"/>
    <w:link w:val="28"/>
    <w:rsid w:val="00AA761A"/>
    <w:pPr>
      <w:ind w:firstLine="706"/>
      <w:jc w:val="both"/>
    </w:pPr>
    <w:rPr>
      <w:sz w:val="28"/>
    </w:rPr>
  </w:style>
  <w:style w:type="character" w:customStyle="1" w:styleId="28">
    <w:name w:val="Основной текст с отступом 2 Знак"/>
    <w:basedOn w:val="a0"/>
    <w:link w:val="27"/>
    <w:rsid w:val="00AA76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rsid w:val="00AA761A"/>
    <w:rPr>
      <w:rFonts w:ascii="Times New Roman" w:hAnsi="Times New Roman"/>
    </w:rPr>
  </w:style>
  <w:style w:type="character" w:styleId="aff2">
    <w:name w:val="page number"/>
    <w:basedOn w:val="a0"/>
    <w:rsid w:val="00AA761A"/>
  </w:style>
  <w:style w:type="paragraph" w:customStyle="1" w:styleId="Default">
    <w:name w:val="Default"/>
    <w:rsid w:val="00AA76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3">
    <w:name w:val="Знак"/>
    <w:basedOn w:val="a"/>
    <w:rsid w:val="00AA76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AA761A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A761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AA761A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AA761A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A761A"/>
  </w:style>
  <w:style w:type="character" w:customStyle="1" w:styleId="Zag11">
    <w:name w:val="Zag_11"/>
    <w:rsid w:val="00AA761A"/>
  </w:style>
  <w:style w:type="character" w:styleId="aff4">
    <w:name w:val="Emphasis"/>
    <w:qFormat/>
    <w:rsid w:val="00AA761A"/>
    <w:rPr>
      <w:i/>
      <w:iCs/>
    </w:rPr>
  </w:style>
  <w:style w:type="paragraph" w:styleId="29">
    <w:name w:val="Body Text 2"/>
    <w:basedOn w:val="a"/>
    <w:link w:val="2a"/>
    <w:rsid w:val="00AA761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rsid w:val="00AA76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A761A"/>
  </w:style>
  <w:style w:type="character" w:customStyle="1" w:styleId="c42">
    <w:name w:val="c42"/>
    <w:basedOn w:val="a0"/>
    <w:rsid w:val="00AA761A"/>
  </w:style>
  <w:style w:type="paragraph" w:customStyle="1" w:styleId="c36">
    <w:name w:val="c36"/>
    <w:basedOn w:val="a"/>
    <w:rsid w:val="00AA761A"/>
    <w:pPr>
      <w:spacing w:before="100" w:beforeAutospacing="1" w:after="100" w:afterAutospacing="1"/>
    </w:pPr>
  </w:style>
  <w:style w:type="character" w:customStyle="1" w:styleId="c1">
    <w:name w:val="c1"/>
    <w:basedOn w:val="a0"/>
    <w:rsid w:val="00AA761A"/>
  </w:style>
  <w:style w:type="character" w:customStyle="1" w:styleId="c8">
    <w:name w:val="c8"/>
    <w:basedOn w:val="a0"/>
    <w:rsid w:val="00AA761A"/>
  </w:style>
  <w:style w:type="paragraph" w:customStyle="1" w:styleId="c20">
    <w:name w:val="c20"/>
    <w:basedOn w:val="a"/>
    <w:rsid w:val="00AA761A"/>
    <w:pPr>
      <w:spacing w:before="100" w:beforeAutospacing="1" w:after="100" w:afterAutospacing="1"/>
    </w:pPr>
  </w:style>
  <w:style w:type="paragraph" w:customStyle="1" w:styleId="c26">
    <w:name w:val="c26"/>
    <w:basedOn w:val="a"/>
    <w:rsid w:val="00AA761A"/>
    <w:pPr>
      <w:spacing w:before="100" w:beforeAutospacing="1" w:after="100" w:afterAutospacing="1"/>
    </w:pPr>
  </w:style>
  <w:style w:type="paragraph" w:styleId="33">
    <w:name w:val="Body Text 3"/>
    <w:basedOn w:val="a"/>
    <w:link w:val="34"/>
    <w:rsid w:val="00AA761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A76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AA761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AA761A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AA761A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AA761A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rsid w:val="00AA761A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AA761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AA761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AA761A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rsid w:val="00AA761A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AA761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AA761A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rsid w:val="00AA761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AA761A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AA761A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10pt0">
    <w:name w:val="Основной текст + 10 pt;Курсив"/>
    <w:basedOn w:val="a7"/>
    <w:rsid w:val="00AA761A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3">
    <w:name w:val="Заголовок №1_"/>
    <w:basedOn w:val="a0"/>
    <w:link w:val="14"/>
    <w:rsid w:val="00AA761A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73">
    <w:name w:val="Основной текст (7) + Не полужирный;Не курсив"/>
    <w:basedOn w:val="71"/>
    <w:rsid w:val="00AA761A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14">
    <w:name w:val="Заголовок №1"/>
    <w:basedOn w:val="a"/>
    <w:link w:val="13"/>
    <w:rsid w:val="00AA761A"/>
    <w:pPr>
      <w:shd w:val="clear" w:color="auto" w:fill="FFFFFF"/>
      <w:spacing w:after="240" w:line="0" w:lineRule="atLeast"/>
      <w:outlineLvl w:val="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42">
    <w:name w:val="Основной текст (4)_"/>
    <w:basedOn w:val="a0"/>
    <w:link w:val="43"/>
    <w:rsid w:val="00AA761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AA761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4">
    <w:name w:val="Без интервала Знак"/>
    <w:basedOn w:val="a0"/>
    <w:link w:val="a3"/>
    <w:locked/>
    <w:rsid w:val="002F17C1"/>
  </w:style>
  <w:style w:type="paragraph" w:customStyle="1" w:styleId="35">
    <w:name w:val="Заголовок 3+"/>
    <w:basedOn w:val="a"/>
    <w:rsid w:val="002F17C1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Gulim11pt">
    <w:name w:val="Колонтитул + Gulim;11 pt;Полужирный"/>
    <w:basedOn w:val="ab"/>
    <w:rsid w:val="002F15D4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 + Не курсив"/>
    <w:basedOn w:val="71"/>
    <w:rsid w:val="002F15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b">
    <w:name w:val="Основной текст2"/>
    <w:basedOn w:val="a7"/>
    <w:rsid w:val="002F15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81">
    <w:name w:val="Основной текст8"/>
    <w:basedOn w:val="a"/>
    <w:rsid w:val="002F15D4"/>
    <w:pPr>
      <w:widowControl w:val="0"/>
      <w:shd w:val="clear" w:color="auto" w:fill="FFFFFF"/>
      <w:spacing w:after="360" w:line="0" w:lineRule="atLeast"/>
      <w:ind w:hanging="360"/>
    </w:pPr>
    <w:rPr>
      <w:color w:val="000000"/>
      <w:sz w:val="23"/>
      <w:szCs w:val="23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3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13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Директор</cp:lastModifiedBy>
  <cp:revision>36</cp:revision>
  <cp:lastPrinted>2019-01-09T09:52:00Z</cp:lastPrinted>
  <dcterms:created xsi:type="dcterms:W3CDTF">2015-01-20T20:10:00Z</dcterms:created>
  <dcterms:modified xsi:type="dcterms:W3CDTF">2020-10-20T08:36:00Z</dcterms:modified>
</cp:coreProperties>
</file>